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rPr>
          <w:rFonts w:hint="default" w:ascii="Times New Roman" w:hAnsi="Times New Roman" w:eastAsia="方正仿宋_GBK" w:cs="Times New Roman"/>
          <w:b/>
          <w:sz w:val="32"/>
          <w:szCs w:val="32"/>
        </w:rPr>
      </w:pPr>
      <w:bookmarkStart w:id="0" w:name="_GoBack"/>
      <w:bookmarkEnd w:id="0"/>
    </w:p>
    <w:p>
      <w:pPr>
        <w:spacing w:line="640" w:lineRule="exact"/>
        <w:jc w:val="center"/>
        <w:rPr>
          <w:rFonts w:hint="default" w:ascii="Times New Roman" w:hAnsi="Times New Roman" w:eastAsia="方正仿宋_GBK" w:cs="Times New Roman"/>
          <w:b/>
          <w:sz w:val="32"/>
          <w:szCs w:val="32"/>
        </w:rPr>
      </w:pPr>
    </w:p>
    <w:p>
      <w:pPr>
        <w:jc w:val="center"/>
        <w:rPr>
          <w:rFonts w:hint="default" w:ascii="Times New Roman" w:hAnsi="Times New Roman" w:eastAsia="方正美黑_GBK" w:cs="Times New Roman"/>
          <w:color w:val="FF0000"/>
          <w:spacing w:val="-85"/>
          <w:w w:val="80"/>
          <w:sz w:val="144"/>
          <w:szCs w:val="144"/>
        </w:rPr>
      </w:pPr>
      <w:r>
        <w:rPr>
          <w:rFonts w:hint="default" w:ascii="Times New Roman" w:hAnsi="Times New Roman" w:eastAsia="方正美黑_GBK" w:cs="Times New Roman"/>
          <w:color w:val="FF0000"/>
          <w:spacing w:val="-85"/>
          <w:w w:val="80"/>
          <w:sz w:val="144"/>
          <w:szCs w:val="144"/>
        </w:rPr>
        <w:t>玉溪市社科联文件</w:t>
      </w:r>
    </w:p>
    <w:p>
      <w:pPr>
        <w:tabs>
          <w:tab w:val="left" w:pos="1440"/>
        </w:tabs>
        <w:spacing w:line="560" w:lineRule="exact"/>
        <w:rPr>
          <w:rFonts w:hint="default" w:ascii="Times New Roman" w:hAnsi="Times New Roman" w:eastAsia="仿宋_GB2312" w:cs="Times New Roman"/>
          <w:color w:val="FF0000"/>
          <w:spacing w:val="-200"/>
          <w:w w:val="80"/>
          <w:sz w:val="36"/>
          <w:szCs w:val="36"/>
        </w:rPr>
      </w:pPr>
      <w:r>
        <w:rPr>
          <w:rFonts w:hint="default" w:ascii="Times New Roman" w:hAnsi="Times New Roman" w:eastAsia="仿宋_GB2312" w:cs="Times New Roman"/>
          <w:color w:val="FF0000"/>
          <w:spacing w:val="-200"/>
          <w:w w:val="80"/>
          <w:sz w:val="36"/>
          <w:szCs w:val="36"/>
        </w:rPr>
        <w:tab/>
      </w:r>
    </w:p>
    <w:p>
      <w:pPr>
        <w:tabs>
          <w:tab w:val="left" w:pos="1440"/>
        </w:tabs>
        <w:spacing w:line="560" w:lineRule="exact"/>
        <w:rPr>
          <w:rFonts w:hint="default" w:ascii="Times New Roman" w:hAnsi="Times New Roman" w:eastAsia="仿宋_GB2312" w:cs="Times New Roman"/>
          <w:color w:val="FF0000"/>
          <w:spacing w:val="-200"/>
          <w:w w:val="80"/>
          <w:sz w:val="36"/>
          <w:szCs w:val="36"/>
        </w:rPr>
      </w:pPr>
      <w:r>
        <w:rPr>
          <w:rFonts w:hint="default" w:ascii="Times New Roman" w:hAnsi="Times New Roman" w:eastAsia="方正仿宋_GBK" w:cs="Times New Roman"/>
          <w:sz w:val="36"/>
        </w:rPr>
        <w:pict>
          <v:shape id="文本框 4" o:spid="_x0000_s2056" o:spt="202" type="#_x0000_t202" style="position:absolute;left:0pt;margin-left:349.1pt;margin-top:22.45pt;height:33.35pt;width:75.65pt;z-index:251665408;mso-width-relative:page;mso-height-relative:page;" fillcolor="#FFFFFF" filled="t" stroked="f" coordsize="21600,21600">
            <v:path/>
            <v:fill on="t" focussize="0,0"/>
            <v:stroke on="f"/>
            <v:imagedata o:title=""/>
            <o:lock v:ext="edit" aspectratio="f"/>
            <v:textbox>
              <w:txbxContent>
                <w:p>
                  <w:pPr>
                    <w:rPr>
                      <w:rFonts w:hint="eastAsia" w:ascii="方正楷体_GBK" w:hAnsi="方正楷体_GBK" w:eastAsia="方正楷体_GBK" w:cs="方正楷体_GBK"/>
                      <w:sz w:val="36"/>
                      <w:szCs w:val="36"/>
                      <w:lang w:eastAsia="zh-CN"/>
                    </w:rPr>
                  </w:pPr>
                  <w:r>
                    <w:rPr>
                      <w:rFonts w:hint="eastAsia" w:ascii="方正楷体_GBK" w:hAnsi="方正楷体_GBK" w:eastAsia="方正楷体_GBK" w:cs="方正楷体_GBK"/>
                      <w:sz w:val="36"/>
                      <w:szCs w:val="36"/>
                      <w:lang w:eastAsia="zh-CN"/>
                    </w:rPr>
                    <w:t>钱彦富</w:t>
                  </w:r>
                </w:p>
              </w:txbxContent>
            </v:textbox>
          </v:shape>
        </w:pict>
      </w:r>
    </w:p>
    <w:p>
      <w:pPr>
        <w:keepNext w:val="0"/>
        <w:keepLines w:val="0"/>
        <w:pageBreakBefore w:val="0"/>
        <w:widowControl w:val="0"/>
        <w:kinsoku/>
        <w:wordWrap/>
        <w:overflowPunct/>
        <w:topLinePunct w:val="0"/>
        <w:autoSpaceDE/>
        <w:autoSpaceDN/>
        <w:bidi w:val="0"/>
        <w:adjustRightInd/>
        <w:snapToGrid/>
        <w:spacing w:line="480" w:lineRule="exact"/>
        <w:ind w:firstLine="360" w:firstLineChars="1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6"/>
          <w:szCs w:val="36"/>
        </w:rPr>
        <w:t>玉社联发〔2022〕</w:t>
      </w:r>
      <w:r>
        <w:rPr>
          <w:rFonts w:hint="eastAsia" w:ascii="Times New Roman" w:hAnsi="Times New Roman" w:eastAsia="方正仿宋_GBK" w:cs="Times New Roman"/>
          <w:sz w:val="36"/>
          <w:szCs w:val="36"/>
          <w:lang w:val="en-US" w:eastAsia="zh-CN"/>
        </w:rPr>
        <w:t>3</w:t>
      </w:r>
      <w:r>
        <w:rPr>
          <w:rFonts w:hint="default" w:ascii="Times New Roman" w:hAnsi="Times New Roman" w:eastAsia="方正仿宋_GBK" w:cs="Times New Roman"/>
          <w:sz w:val="36"/>
          <w:szCs w:val="36"/>
        </w:rPr>
        <w:t xml:space="preserve">号 </w:t>
      </w:r>
      <w:r>
        <w:rPr>
          <w:rFonts w:hint="eastAsia" w:eastAsia="方正仿宋_GBK" w:cs="Times New Roman"/>
          <w:sz w:val="36"/>
          <w:szCs w:val="36"/>
          <w:lang w:val="en-US" w:eastAsia="zh-CN"/>
        </w:rPr>
        <w:t xml:space="preserve"> </w:t>
      </w:r>
      <w:r>
        <w:rPr>
          <w:rFonts w:hint="default" w:ascii="Times New Roman" w:hAnsi="Times New Roman" w:eastAsia="仿宋_GB2312" w:cs="Times New Roman"/>
          <w:sz w:val="36"/>
          <w:szCs w:val="36"/>
        </w:rPr>
        <w:t xml:space="preserve">   </w:t>
      </w:r>
      <w:r>
        <w:rPr>
          <w:rFonts w:hint="eastAsia" w:eastAsia="仿宋_GB2312" w:cs="Times New Roman"/>
          <w:sz w:val="36"/>
          <w:szCs w:val="36"/>
          <w:lang w:val="en-US" w:eastAsia="zh-CN"/>
        </w:rPr>
        <w:t xml:space="preserve"> </w:t>
      </w:r>
      <w:r>
        <w:rPr>
          <w:rFonts w:hint="default" w:ascii="Times New Roman" w:hAnsi="Times New Roman" w:eastAsia="仿宋_GB2312" w:cs="Times New Roman"/>
          <w:sz w:val="36"/>
          <w:szCs w:val="36"/>
        </w:rPr>
        <w:t xml:space="preserve">  </w:t>
      </w:r>
      <w:r>
        <w:rPr>
          <w:rFonts w:hint="default" w:ascii="Times New Roman" w:hAnsi="Times New Roman" w:eastAsia="仿宋_GB2312" w:cs="Times New Roman"/>
          <w:sz w:val="36"/>
          <w:szCs w:val="36"/>
          <w:lang w:val="en-US" w:eastAsia="zh-CN"/>
        </w:rPr>
        <w:t xml:space="preserve"> </w:t>
      </w:r>
      <w:r>
        <w:rPr>
          <w:rFonts w:hint="default" w:ascii="Times New Roman" w:hAnsi="Times New Roman" w:eastAsia="仿宋_GB2312" w:cs="Times New Roman"/>
          <w:sz w:val="18"/>
          <w:szCs w:val="18"/>
        </w:rPr>
        <w:t xml:space="preserve"> </w:t>
      </w:r>
      <w:r>
        <w:rPr>
          <w:rFonts w:hint="eastAsia" w:eastAsia="仿宋_GB2312" w:cs="Times New Roman"/>
          <w:sz w:val="18"/>
          <w:szCs w:val="18"/>
          <w:lang w:val="en-US" w:eastAsia="zh-CN"/>
        </w:rPr>
        <w:t xml:space="preserve">  </w:t>
      </w:r>
      <w:r>
        <w:rPr>
          <w:rFonts w:hint="default" w:ascii="Times New Roman" w:hAnsi="Times New Roman" w:eastAsia="仿宋_GB2312" w:cs="Times New Roman"/>
          <w:sz w:val="36"/>
          <w:szCs w:val="36"/>
          <w:lang w:val="en-US" w:eastAsia="zh-CN"/>
        </w:rPr>
        <w:t xml:space="preserve"> </w:t>
      </w:r>
      <w:r>
        <w:rPr>
          <w:rFonts w:hint="eastAsia" w:eastAsia="仿宋_GB2312" w:cs="Times New Roman"/>
          <w:sz w:val="36"/>
          <w:szCs w:val="36"/>
          <w:lang w:val="en-US" w:eastAsia="zh-CN"/>
        </w:rPr>
        <w:t xml:space="preserve"> </w:t>
      </w:r>
      <w:r>
        <w:rPr>
          <w:rFonts w:hint="default" w:ascii="Times New Roman" w:hAnsi="Times New Roman" w:eastAsia="仿宋_GB2312" w:cs="Times New Roman"/>
          <w:sz w:val="36"/>
          <w:szCs w:val="36"/>
        </w:rPr>
        <w:t>签批</w:t>
      </w:r>
      <w:r>
        <w:rPr>
          <w:rFonts w:hint="default" w:ascii="Times New Roman" w:hAnsi="Times New Roman" w:eastAsia="方正仿宋_GBK" w:cs="Times New Roman"/>
          <w:sz w:val="32"/>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方正仿宋_GBK" w:cs="Times New Roman"/>
          <w:sz w:val="32"/>
          <w:lang w:eastAsia="zh-CN"/>
        </w:rPr>
      </w:pPr>
    </w:p>
    <w:p>
      <w:pPr>
        <w:spacing w:line="640" w:lineRule="exact"/>
        <w:rPr>
          <w:rFonts w:hint="default" w:ascii="Times New Roman" w:hAnsi="Times New Roman" w:eastAsia="方正大标宋简体" w:cs="Times New Roman"/>
          <w:b/>
          <w:sz w:val="44"/>
          <w:szCs w:val="44"/>
        </w:rPr>
      </w:pPr>
      <w:r>
        <w:rPr>
          <w:rFonts w:hint="default" w:ascii="Times New Roman" w:hAnsi="Times New Roman" w:cs="Times New Roman"/>
          <w:color w:val="000000"/>
          <w:spacing w:val="-200"/>
          <w:sz w:val="44"/>
          <w:szCs w:val="44"/>
        </w:rPr>
        <w:pict>
          <v:line id="直线 2" o:spid="_x0000_s2057" o:spt="20" style="position:absolute;left:0pt;flip:y;margin-left:6.45pt;margin-top:0.05pt;height:0.65pt;width:424.7pt;mso-position-horizontal-relative:margin;z-index:251664384;mso-width-relative:page;mso-height-relative:page;" filled="f" stroked="t" coordsize="21600,21600">
            <v:path arrowok="t"/>
            <v:fill on="f" focussize="0,0"/>
            <v:stroke weight="2.25pt" color="#FF0000"/>
            <v:imagedata o:title=""/>
            <o:lock v:ext="edit" aspectratio="f"/>
          </v:line>
        </w:pict>
      </w:r>
    </w:p>
    <w:p>
      <w:pPr>
        <w:spacing w:line="600" w:lineRule="exact"/>
        <w:jc w:val="center"/>
        <w:rPr>
          <w:rFonts w:hint="eastAsia" w:ascii="方正小标宋_GBK" w:hAnsi="方正小标宋_GBK" w:eastAsia="方正小标宋_GBK" w:cs="方正小标宋_GBK"/>
          <w:sz w:val="44"/>
          <w:szCs w:val="44"/>
        </w:rPr>
      </w:pPr>
    </w:p>
    <w:p>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关于开展202</w:t>
      </w:r>
      <w:r>
        <w:rPr>
          <w:rFonts w:hint="eastAsia" w:ascii="方正小标宋_GBK" w:hAnsi="方正小标宋_GBK" w:eastAsia="方正小标宋_GBK" w:cs="方正小标宋_GBK"/>
          <w:sz w:val="44"/>
          <w:szCs w:val="44"/>
          <w:lang w:val="en-US" w:eastAsia="zh-CN"/>
        </w:rPr>
        <w:t>2</w:t>
      </w:r>
      <w:r>
        <w:rPr>
          <w:rFonts w:hint="eastAsia" w:ascii="方正小标宋_GBK" w:hAnsi="方正小标宋_GBK" w:eastAsia="方正小标宋_GBK" w:cs="方正小标宋_GBK"/>
          <w:sz w:val="44"/>
          <w:szCs w:val="44"/>
        </w:rPr>
        <w:t>年度玉溪市社科普及</w:t>
      </w:r>
    </w:p>
    <w:p>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示范基地申报命名工作的通知</w:t>
      </w:r>
    </w:p>
    <w:p>
      <w:pPr>
        <w:spacing w:line="600" w:lineRule="exact"/>
        <w:jc w:val="center"/>
        <w:rPr>
          <w:rFonts w:ascii="方正小标宋_GBK" w:hAnsi="方正小标宋_GBK" w:eastAsia="方正小标宋_GBK" w:cs="方正小标宋_GBK"/>
          <w:sz w:val="44"/>
          <w:szCs w:val="44"/>
        </w:rPr>
      </w:pP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各县（市、区）社科联，市级有关单位：</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为进一步加强社科普及工作的社会化、群众化、经常化,根据《云南省社会科学普及条例》及年度工作计划，市社科联决定开展</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sz w:val="32"/>
          <w:szCs w:val="32"/>
        </w:rPr>
        <w:t>年度玉溪市社会科学普及示范基地(以下简称“社科普及基地”)的申报命名工作，现将有关事项通知如下:</w:t>
      </w:r>
    </w:p>
    <w:p>
      <w:pPr>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一、申报对象</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申报对象为依托教学科研院所、企事业单位，街道社区建立并自主运作的，以社会科学普及为主要任务，且社科普及活动特色鲜明，具有较强示范、带动、辐射作用的实体机构。</w:t>
      </w:r>
    </w:p>
    <w:p>
      <w:pPr>
        <w:ind w:firstLine="640"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二、申报条件</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凡申报社科普及示范基地的单位或机构，必须具备以下条件:</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(一)在玉溪市行政区域内登记注册的法人单位，符合法律法规规定，能积极向公众开展社科普及教育、宣传和示范活动，愿意承担公益性社科普及的各项任务，在我市社科普及、咨询服务等工作中作出优异成绩。</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(二)具有明确的科普主题，有满足科普工作需要的设施、手段和场所，并能定期更新、补充社科普及展示内容。</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(三)组织机构健全，有专人负责社科普及基地的运行和管理，有相应的社科普及专兼职工作人员，有开展社科普及工作经费保障。</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(四)接受市社科联的工作指导和交办的科普任务，接受命名单位组织的对社科普及基地科普工作的参观考察和评估。</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(五)社科普及基地按照功能划分为公共文化场馆类、教育科研机构类和旅游景区类三个类别，申报条件一般应具备以下条件：</w:t>
      </w:r>
    </w:p>
    <w:p>
      <w:pPr>
        <w:ind w:firstLine="640" w:firstLineChars="200"/>
        <w:rPr>
          <w:rFonts w:ascii="方正仿宋_GBK" w:hAnsi="方正仿宋_GBK" w:eastAsia="方正仿宋_GBK" w:cs="方正仿宋_GBK"/>
          <w:sz w:val="32"/>
          <w:szCs w:val="32"/>
        </w:rPr>
      </w:pPr>
      <w:r>
        <w:rPr>
          <w:rFonts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.公共文化场馆类社科普及基地室内展厅面积不少于</w:t>
      </w:r>
      <w:r>
        <w:rPr>
          <w:rFonts w:ascii="Times New Roman" w:hAnsi="Times New Roman" w:eastAsia="方正仿宋_GBK" w:cs="Times New Roman"/>
          <w:sz w:val="32"/>
          <w:szCs w:val="32"/>
        </w:rPr>
        <w:t>800</w:t>
      </w:r>
      <w:r>
        <w:rPr>
          <w:rFonts w:hint="eastAsia" w:ascii="方正仿宋_GBK" w:hAnsi="方正仿宋_GBK" w:eastAsia="方正仿宋_GBK" w:cs="方正仿宋_GBK"/>
          <w:sz w:val="32"/>
          <w:szCs w:val="32"/>
        </w:rPr>
        <w:t>平方米，并配备可容纳</w:t>
      </w:r>
      <w:r>
        <w:rPr>
          <w:rFonts w:ascii="Times New Roman" w:hAnsi="Times New Roman" w:eastAsia="方正仿宋_GBK" w:cs="Times New Roman"/>
          <w:sz w:val="32"/>
          <w:szCs w:val="32"/>
        </w:rPr>
        <w:t>50</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100</w:t>
      </w:r>
      <w:r>
        <w:rPr>
          <w:rFonts w:hint="eastAsia" w:ascii="方正仿宋_GBK" w:hAnsi="方正仿宋_GBK" w:eastAsia="方正仿宋_GBK" w:cs="方正仿宋_GBK"/>
          <w:sz w:val="32"/>
          <w:szCs w:val="32"/>
        </w:rPr>
        <w:t>人的科普教室或报告厅；每年向公众开放的天数不少于</w:t>
      </w:r>
      <w:r>
        <w:rPr>
          <w:rFonts w:ascii="Times New Roman" w:hAnsi="Times New Roman" w:eastAsia="方正仿宋_GBK" w:cs="Times New Roman"/>
          <w:sz w:val="32"/>
          <w:szCs w:val="32"/>
        </w:rPr>
        <w:t>200</w:t>
      </w:r>
      <w:r>
        <w:rPr>
          <w:rFonts w:hint="eastAsia" w:ascii="方正仿宋_GBK" w:hAnsi="方正仿宋_GBK" w:eastAsia="方正仿宋_GBK" w:cs="方正仿宋_GBK"/>
          <w:sz w:val="32"/>
          <w:szCs w:val="32"/>
        </w:rPr>
        <w:t>天，对青少年实行优惠或免费开放的天数不少于</w:t>
      </w:r>
      <w:r>
        <w:rPr>
          <w:rFonts w:ascii="Times New Roman" w:hAnsi="Times New Roman" w:eastAsia="方正仿宋_GBK" w:cs="Times New Roman"/>
          <w:sz w:val="32"/>
          <w:szCs w:val="32"/>
        </w:rPr>
        <w:t>20</w:t>
      </w:r>
      <w:r>
        <w:rPr>
          <w:rFonts w:hint="eastAsia" w:ascii="方正仿宋_GBK" w:hAnsi="方正仿宋_GBK" w:eastAsia="方正仿宋_GBK" w:cs="方正仿宋_GBK"/>
          <w:sz w:val="32"/>
          <w:szCs w:val="32"/>
        </w:rPr>
        <w:t>天(含法定节假日)；配备相应的社科普及讲解和管理人员，原则上不少于</w:t>
      </w:r>
      <w:r>
        <w:rPr>
          <w:rFonts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名；年接待公众参观人数应不少于</w:t>
      </w:r>
      <w:r>
        <w:rPr>
          <w:rFonts w:ascii="Times New Roman" w:hAnsi="Times New Roman" w:eastAsia="方正仿宋_GBK" w:cs="Times New Roman"/>
          <w:sz w:val="32"/>
          <w:szCs w:val="32"/>
        </w:rPr>
        <w:t>10000</w:t>
      </w:r>
      <w:r>
        <w:rPr>
          <w:rFonts w:hint="eastAsia" w:ascii="方正仿宋_GBK" w:hAnsi="方正仿宋_GBK" w:eastAsia="方正仿宋_GBK" w:cs="方正仿宋_GBK"/>
          <w:sz w:val="32"/>
          <w:szCs w:val="32"/>
        </w:rPr>
        <w:t>人次。</w:t>
      </w:r>
    </w:p>
    <w:p>
      <w:pPr>
        <w:ind w:firstLine="640" w:firstLineChars="200"/>
        <w:rPr>
          <w:rFonts w:ascii="方正仿宋_GBK" w:hAnsi="方正仿宋_GBK" w:eastAsia="方正仿宋_GBK" w:cs="方正仿宋_GBK"/>
          <w:sz w:val="32"/>
          <w:szCs w:val="32"/>
        </w:rPr>
      </w:pPr>
      <w:r>
        <w:rPr>
          <w:rFonts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.教育科研机构类社科普及基地场所面积在</w:t>
      </w:r>
      <w:r>
        <w:rPr>
          <w:rFonts w:ascii="Times New Roman" w:hAnsi="Times New Roman" w:eastAsia="方正仿宋_GBK" w:cs="Times New Roman"/>
          <w:sz w:val="32"/>
          <w:szCs w:val="32"/>
        </w:rPr>
        <w:t>800</w:t>
      </w:r>
      <w:r>
        <w:rPr>
          <w:rFonts w:hint="eastAsia" w:ascii="方正仿宋_GBK" w:hAnsi="方正仿宋_GBK" w:eastAsia="方正仿宋_GBK" w:cs="方正仿宋_GBK"/>
          <w:sz w:val="32"/>
          <w:szCs w:val="32"/>
        </w:rPr>
        <w:t>平方米以上，展厅面积</w:t>
      </w:r>
      <w:r>
        <w:rPr>
          <w:rFonts w:ascii="Times New Roman" w:hAnsi="Times New Roman" w:eastAsia="方正仿宋_GBK" w:cs="Times New Roman"/>
          <w:sz w:val="32"/>
          <w:szCs w:val="32"/>
        </w:rPr>
        <w:t>300</w:t>
      </w:r>
      <w:r>
        <w:rPr>
          <w:rFonts w:hint="eastAsia" w:ascii="方正仿宋_GBK" w:hAnsi="方正仿宋_GBK" w:eastAsia="方正仿宋_GBK" w:cs="方正仿宋_GBK"/>
          <w:sz w:val="32"/>
          <w:szCs w:val="32"/>
        </w:rPr>
        <w:t>平方米以上；每年向公众开放的天数不少于</w:t>
      </w:r>
      <w:r>
        <w:rPr>
          <w:rFonts w:ascii="Times New Roman" w:hAnsi="Times New Roman" w:eastAsia="方正仿宋_GBK" w:cs="Times New Roman"/>
          <w:sz w:val="32"/>
          <w:szCs w:val="32"/>
        </w:rPr>
        <w:t>100</w:t>
      </w:r>
      <w:r>
        <w:rPr>
          <w:rFonts w:hint="eastAsia" w:ascii="方正仿宋_GBK" w:hAnsi="方正仿宋_GBK" w:eastAsia="方正仿宋_GBK" w:cs="方正仿宋_GBK"/>
          <w:sz w:val="32"/>
          <w:szCs w:val="32"/>
        </w:rPr>
        <w:t>天；积极开展社科普及进社区、进学校等社会化社科普及活动；配备相应的科普讲解和管理人员，原则上不少于</w:t>
      </w:r>
      <w:r>
        <w:rPr>
          <w:rFonts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名；年社科普及公众数应不少于</w:t>
      </w:r>
      <w:r>
        <w:rPr>
          <w:rFonts w:ascii="Times New Roman" w:hAnsi="Times New Roman" w:eastAsia="方正仿宋_GBK" w:cs="Times New Roman"/>
          <w:sz w:val="32"/>
          <w:szCs w:val="32"/>
        </w:rPr>
        <w:t>3000</w:t>
      </w:r>
      <w:r>
        <w:rPr>
          <w:rFonts w:hint="eastAsia" w:ascii="方正仿宋_GBK" w:hAnsi="方正仿宋_GBK" w:eastAsia="方正仿宋_GBK" w:cs="方正仿宋_GBK"/>
          <w:sz w:val="32"/>
          <w:szCs w:val="32"/>
        </w:rPr>
        <w:t>人次。</w:t>
      </w:r>
    </w:p>
    <w:p>
      <w:pPr>
        <w:ind w:firstLine="640" w:firstLineChars="200"/>
        <w:rPr>
          <w:rFonts w:ascii="方正仿宋_GBK" w:hAnsi="方正仿宋_GBK" w:eastAsia="方正仿宋_GBK" w:cs="方正仿宋_GBK"/>
          <w:sz w:val="32"/>
          <w:szCs w:val="32"/>
        </w:rPr>
      </w:pPr>
      <w:r>
        <w:rPr>
          <w:rFonts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旅游景区类社科普及基地申报应同时具备以下条件:在景区的主要区域或线路上配有社科普及说明牌、导览牌等标识；具备与旅游参观线路相匹配的社科普及旅游观光导览、导视系统，能通过文字、图片、实物、视频等形式展示景区内的社科普及元素；配备具有一定社科普及知识和社科普及能力的导游，原则上不少于</w:t>
      </w:r>
      <w:r>
        <w:rPr>
          <w:rFonts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名。</w:t>
      </w:r>
    </w:p>
    <w:p>
      <w:pPr>
        <w:ind w:firstLine="640"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三、申报程序和要求</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(一)实行分级申报的原则，各县(</w:t>
      </w:r>
      <w:r>
        <w:rPr>
          <w:rFonts w:hint="eastAsia" w:ascii="方正仿宋_GBK" w:hAnsi="方正仿宋_GBK" w:eastAsia="方正仿宋_GBK" w:cs="方正仿宋_GBK"/>
          <w:sz w:val="32"/>
          <w:szCs w:val="32"/>
          <w:lang w:eastAsia="zh-CN"/>
        </w:rPr>
        <w:t>市、</w:t>
      </w:r>
      <w:r>
        <w:rPr>
          <w:rFonts w:hint="eastAsia" w:ascii="方正仿宋_GBK" w:hAnsi="方正仿宋_GBK" w:eastAsia="方正仿宋_GBK" w:cs="方正仿宋_GBK"/>
          <w:sz w:val="32"/>
          <w:szCs w:val="32"/>
        </w:rPr>
        <w:t>区)社科联负责本行政区内社科单位申报社科普及基地的组织动员和审核推荐工作；市级有关单位直接向市社科联申报。</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(二)申报应提交以下申报材料：</w:t>
      </w:r>
      <w:r>
        <w:rPr>
          <w:rFonts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.《玉溪市社会科学普及示范基地申报表》；</w:t>
      </w:r>
      <w:r>
        <w:rPr>
          <w:rFonts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.申报单位的独立法人资格证明复印件；</w:t>
      </w:r>
      <w:r>
        <w:rPr>
          <w:rFonts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.以上材料需一式七份并附电子文档。</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(三)申报时间：202</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7</w:t>
      </w:r>
      <w:r>
        <w:rPr>
          <w:rFonts w:hint="eastAsia" w:ascii="方正仿宋_GBK" w:hAnsi="方正仿宋_GBK" w:eastAsia="方正仿宋_GBK" w:cs="方正仿宋_GBK"/>
          <w:sz w:val="32"/>
          <w:szCs w:val="32"/>
        </w:rPr>
        <w:t>日至</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月3</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日。</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(四)市社科联根据市级社科普及示范基地条件和标准，由市社科联组织专家组，通过现场考察、会议答辩等形式进行评审，对拟认定的社科普及基地经公示后予以命名。</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联系人：罗永宁</w:t>
      </w:r>
    </w:p>
    <w:p>
      <w:pPr>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电话：</w:t>
      </w:r>
      <w:r>
        <w:rPr>
          <w:rFonts w:ascii="Times New Roman" w:hAnsi="Times New Roman" w:eastAsia="方正仿宋_GBK" w:cs="Times New Roman"/>
          <w:sz w:val="32"/>
          <w:szCs w:val="32"/>
        </w:rPr>
        <w:t>087</w:t>
      </w: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2033863</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附件：玉溪市社会科学普及示范基地申报表</w:t>
      </w:r>
    </w:p>
    <w:p>
      <w:pPr>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 xml:space="preserve"> </w:t>
      </w:r>
    </w:p>
    <w:p>
      <w:pP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w:t>
      </w:r>
    </w:p>
    <w:p>
      <w:pPr>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w:t>
      </w:r>
    </w:p>
    <w:p>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玉溪市社会</w:t>
      </w:r>
      <w:r>
        <w:rPr>
          <w:sz w:val="32"/>
        </w:rPr>
        <w:pict>
          <v:shape id="Control 10" o:spid="_x0000_s2061" o:spt="201" alt="" type="#_x0000_t201" style="position:absolute;left:0pt;margin-left:257.65pt;margin-top:-44.1pt;height:116pt;width:116pt;z-index:-251650048;mso-width-relative:page;mso-height-relative:page;" o:ole="t" filled="f" o:preferrelative="t" stroked="f" coordsize="21600,21600">
            <v:path/>
            <v:fill on="f" focussize="0,0"/>
            <v:stroke on="f"/>
            <v:imagedata r:id="rId6" o:title=""/>
            <o:lock v:ext="edit" aspectratio="f"/>
          </v:shape>
          <w:control r:id="rId5" w:name="Control 10" w:shapeid="Control 10"/>
        </w:pict>
      </w:r>
      <w:r>
        <w:rPr>
          <w:rFonts w:hint="eastAsia" w:ascii="Times New Roman" w:hAnsi="Times New Roman" w:eastAsia="方正仿宋_GBK" w:cs="Times New Roman"/>
          <w:sz w:val="32"/>
          <w:szCs w:val="32"/>
        </w:rPr>
        <w:t>科学界联合会</w:t>
      </w:r>
    </w:p>
    <w:p>
      <w:pPr>
        <w:ind w:firstLine="5280" w:firstLineChars="165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年3月</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rPr>
        <w:t>日</w:t>
      </w: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p>
    <w:p>
      <w:pPr>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附件：</w:t>
      </w:r>
    </w:p>
    <w:p>
      <w:pPr>
        <w:rPr>
          <w:rFonts w:ascii="仿宋_GB2312" w:hAnsi="仿宋_GB2312" w:eastAsia="仿宋_GB2312" w:cs="仿宋_GB2312"/>
          <w:sz w:val="32"/>
          <w:szCs w:val="32"/>
        </w:rPr>
      </w:pPr>
    </w:p>
    <w:tbl>
      <w:tblPr>
        <w:tblStyle w:val="4"/>
        <w:tblW w:w="0" w:type="auto"/>
        <w:jc w:val="center"/>
        <w:tblLayout w:type="fixed"/>
        <w:tblCellMar>
          <w:top w:w="0" w:type="dxa"/>
          <w:left w:w="108" w:type="dxa"/>
          <w:bottom w:w="0" w:type="dxa"/>
          <w:right w:w="108" w:type="dxa"/>
        </w:tblCellMar>
      </w:tblPr>
      <w:tblGrid>
        <w:gridCol w:w="1394"/>
        <w:gridCol w:w="1540"/>
        <w:gridCol w:w="6200"/>
      </w:tblGrid>
      <w:tr>
        <w:tblPrEx>
          <w:tblCellMar>
            <w:top w:w="0" w:type="dxa"/>
            <w:left w:w="108" w:type="dxa"/>
            <w:bottom w:w="0" w:type="dxa"/>
            <w:right w:w="108" w:type="dxa"/>
          </w:tblCellMar>
        </w:tblPrEx>
        <w:trPr>
          <w:trHeight w:val="453" w:hRule="atLeast"/>
          <w:jc w:val="center"/>
        </w:trPr>
        <w:tc>
          <w:tcPr>
            <w:tcW w:w="1394" w:type="dxa"/>
            <w:tcBorders>
              <w:top w:val="single" w:color="000000" w:sz="12" w:space="0"/>
              <w:left w:val="single" w:color="000000" w:sz="12" w:space="0"/>
              <w:bottom w:val="single" w:color="000000" w:sz="6" w:space="0"/>
              <w:right w:val="single" w:color="000000" w:sz="6" w:space="0"/>
            </w:tcBorders>
            <w:noWrap/>
            <w:vAlign w:val="center"/>
          </w:tcPr>
          <w:p>
            <w:pPr>
              <w:widowControl/>
              <w:jc w:val="center"/>
              <w:rPr>
                <w:rFonts w:ascii="方正仿宋_GBK" w:eastAsia="方正仿宋_GBK"/>
                <w:kern w:val="0"/>
                <w:szCs w:val="21"/>
              </w:rPr>
            </w:pPr>
            <w:r>
              <w:rPr>
                <w:rFonts w:hint="eastAsia" w:ascii="方正仿宋_GBK" w:hAnsi="宋体" w:eastAsia="方正仿宋_GBK"/>
                <w:kern w:val="0"/>
                <w:szCs w:val="21"/>
              </w:rPr>
              <w:t>年度</w:t>
            </w:r>
          </w:p>
        </w:tc>
        <w:tc>
          <w:tcPr>
            <w:tcW w:w="1540" w:type="dxa"/>
            <w:tcBorders>
              <w:top w:val="single" w:color="000000" w:sz="12" w:space="0"/>
              <w:left w:val="nil"/>
              <w:bottom w:val="single" w:color="000000" w:sz="6" w:space="0"/>
              <w:right w:val="single" w:color="000000" w:sz="12" w:space="0"/>
            </w:tcBorders>
            <w:noWrap/>
            <w:vAlign w:val="center"/>
          </w:tcPr>
          <w:p>
            <w:pPr>
              <w:widowControl/>
              <w:jc w:val="center"/>
              <w:rPr>
                <w:rFonts w:hint="eastAsia" w:ascii="方正仿宋_GBK" w:hAnsi="宋体" w:eastAsia="方正仿宋_GBK"/>
                <w:kern w:val="0"/>
                <w:szCs w:val="21"/>
                <w:lang w:val="en-US" w:eastAsia="zh-CN"/>
              </w:rPr>
            </w:pPr>
            <w:r>
              <w:rPr>
                <w:rFonts w:hint="eastAsia" w:ascii="方正仿宋_GBK" w:hAnsi="宋体" w:eastAsia="方正仿宋_GBK"/>
                <w:kern w:val="0"/>
                <w:szCs w:val="21"/>
              </w:rPr>
              <w:t>202</w:t>
            </w:r>
            <w:r>
              <w:rPr>
                <w:rFonts w:hint="eastAsia" w:ascii="方正仿宋_GBK" w:hAnsi="宋体" w:eastAsia="方正仿宋_GBK"/>
                <w:kern w:val="0"/>
                <w:szCs w:val="21"/>
                <w:lang w:val="en-US" w:eastAsia="zh-CN"/>
              </w:rPr>
              <w:t>2</w:t>
            </w:r>
          </w:p>
        </w:tc>
        <w:tc>
          <w:tcPr>
            <w:tcW w:w="6200" w:type="dxa"/>
            <w:tcBorders>
              <w:top w:val="nil"/>
              <w:left w:val="nil"/>
              <w:bottom w:val="nil"/>
              <w:right w:val="nil"/>
            </w:tcBorders>
            <w:noWrap/>
            <w:vAlign w:val="center"/>
          </w:tcPr>
          <w:p>
            <w:pPr>
              <w:widowControl/>
              <w:jc w:val="center"/>
              <w:rPr>
                <w:rFonts w:ascii="方正仿宋_GBK" w:eastAsia="方正仿宋_GBK"/>
                <w:kern w:val="0"/>
                <w:szCs w:val="21"/>
              </w:rPr>
            </w:pPr>
          </w:p>
        </w:tc>
      </w:tr>
      <w:tr>
        <w:tblPrEx>
          <w:tblCellMar>
            <w:top w:w="0" w:type="dxa"/>
            <w:left w:w="108" w:type="dxa"/>
            <w:bottom w:w="0" w:type="dxa"/>
            <w:right w:w="108" w:type="dxa"/>
          </w:tblCellMar>
        </w:tblPrEx>
        <w:trPr>
          <w:trHeight w:val="457" w:hRule="atLeast"/>
          <w:jc w:val="center"/>
        </w:trPr>
        <w:tc>
          <w:tcPr>
            <w:tcW w:w="1394" w:type="dxa"/>
            <w:tcBorders>
              <w:top w:val="single" w:color="000000" w:sz="6" w:space="0"/>
              <w:left w:val="single" w:color="000000" w:sz="12" w:space="0"/>
              <w:bottom w:val="single" w:color="000000" w:sz="12" w:space="0"/>
              <w:right w:val="single" w:color="000000" w:sz="6" w:space="0"/>
            </w:tcBorders>
            <w:noWrap/>
            <w:vAlign w:val="center"/>
          </w:tcPr>
          <w:p>
            <w:pPr>
              <w:widowControl/>
              <w:jc w:val="center"/>
              <w:rPr>
                <w:rFonts w:ascii="方正仿宋_GBK" w:eastAsia="方正仿宋_GBK"/>
                <w:kern w:val="0"/>
                <w:szCs w:val="21"/>
              </w:rPr>
            </w:pPr>
            <w:r>
              <w:rPr>
                <w:rFonts w:hint="eastAsia" w:ascii="方正仿宋_GBK" w:hAnsi="宋体" w:eastAsia="方正仿宋_GBK"/>
                <w:kern w:val="0"/>
                <w:szCs w:val="21"/>
              </w:rPr>
              <w:t>编号</w:t>
            </w:r>
          </w:p>
        </w:tc>
        <w:tc>
          <w:tcPr>
            <w:tcW w:w="1540" w:type="dxa"/>
            <w:tcBorders>
              <w:top w:val="single" w:color="000000" w:sz="6" w:space="0"/>
              <w:left w:val="nil"/>
              <w:bottom w:val="single" w:color="000000" w:sz="12" w:space="0"/>
              <w:right w:val="single" w:color="000000" w:sz="12" w:space="0"/>
            </w:tcBorders>
            <w:noWrap/>
          </w:tcPr>
          <w:p>
            <w:pPr>
              <w:widowControl/>
              <w:jc w:val="center"/>
              <w:rPr>
                <w:rFonts w:ascii="方正仿宋_GBK" w:eastAsia="方正仿宋_GBK"/>
                <w:kern w:val="0"/>
                <w:szCs w:val="21"/>
              </w:rPr>
            </w:pPr>
          </w:p>
        </w:tc>
        <w:tc>
          <w:tcPr>
            <w:tcW w:w="6200" w:type="dxa"/>
            <w:tcBorders>
              <w:top w:val="nil"/>
              <w:left w:val="nil"/>
              <w:bottom w:val="nil"/>
              <w:right w:val="nil"/>
            </w:tcBorders>
            <w:noWrap/>
          </w:tcPr>
          <w:p>
            <w:pPr>
              <w:widowControl/>
              <w:rPr>
                <w:rFonts w:ascii="方正仿宋_GBK" w:eastAsia="方正仿宋_GBK"/>
                <w:kern w:val="0"/>
                <w:szCs w:val="21"/>
              </w:rPr>
            </w:pPr>
          </w:p>
        </w:tc>
      </w:tr>
    </w:tbl>
    <w:p>
      <w:pPr>
        <w:snapToGrid w:val="0"/>
        <w:spacing w:line="480" w:lineRule="exact"/>
        <w:jc w:val="left"/>
        <w:rPr>
          <w:rStyle w:val="8"/>
          <w:rFonts w:ascii="方正仿宋_GBK" w:hAnsi="宋体" w:eastAsia="方正仿宋_GBK"/>
          <w:sz w:val="28"/>
          <w:szCs w:val="28"/>
        </w:rPr>
      </w:pPr>
    </w:p>
    <w:p>
      <w:pPr>
        <w:jc w:val="center"/>
        <w:rPr>
          <w:rFonts w:ascii="黑体" w:eastAsia="黑体"/>
          <w:sz w:val="30"/>
          <w:szCs w:val="30"/>
        </w:rPr>
      </w:pPr>
    </w:p>
    <w:p>
      <w:pPr>
        <w:jc w:val="center"/>
        <w:rPr>
          <w:rFonts w:ascii="黑体" w:eastAsia="黑体"/>
          <w:sz w:val="30"/>
          <w:szCs w:val="30"/>
        </w:rPr>
      </w:pPr>
    </w:p>
    <w:p>
      <w:pPr>
        <w:jc w:val="center"/>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玉溪市社会科学普及示范基地申报表</w:t>
      </w:r>
    </w:p>
    <w:p>
      <w:pPr>
        <w:jc w:val="center"/>
        <w:rPr>
          <w:rFonts w:ascii="方正小标宋_GBK" w:eastAsia="方正小标宋_GBK"/>
          <w:sz w:val="52"/>
          <w:szCs w:val="52"/>
        </w:rPr>
      </w:pPr>
    </w:p>
    <w:p>
      <w:pPr>
        <w:jc w:val="center"/>
        <w:rPr>
          <w:rFonts w:ascii="方正小标宋_GBK" w:eastAsia="方正小标宋_GBK"/>
          <w:sz w:val="52"/>
          <w:szCs w:val="52"/>
        </w:rPr>
      </w:pPr>
    </w:p>
    <w:p>
      <w:pPr>
        <w:jc w:val="center"/>
        <w:rPr>
          <w:rFonts w:ascii="方正小标宋_GBK" w:eastAsia="方正小标宋_GBK"/>
          <w:sz w:val="52"/>
          <w:szCs w:val="52"/>
        </w:rPr>
      </w:pPr>
    </w:p>
    <w:p>
      <w:pPr>
        <w:jc w:val="center"/>
        <w:rPr>
          <w:rFonts w:ascii="楷体_GB2312" w:hAnsi="宋体" w:eastAsia="楷体_GB2312"/>
          <w:szCs w:val="32"/>
        </w:rPr>
      </w:pPr>
    </w:p>
    <w:p>
      <w:pPr>
        <w:ind w:firstLine="900" w:firstLineChars="300"/>
        <w:rPr>
          <w:rFonts w:ascii="方正仿宋_GBK" w:eastAsia="方正仿宋_GBK"/>
          <w:sz w:val="30"/>
          <w:szCs w:val="30"/>
          <w:u w:val="single"/>
        </w:rPr>
      </w:pPr>
      <w:r>
        <w:rPr>
          <w:rFonts w:hint="eastAsia" w:ascii="方正仿宋_GBK" w:eastAsia="方正仿宋_GBK"/>
          <w:sz w:val="30"/>
          <w:szCs w:val="30"/>
        </w:rPr>
        <w:t>申报单位（公章）</w:t>
      </w:r>
    </w:p>
    <w:p>
      <w:pPr>
        <w:ind w:firstLine="1068" w:firstLineChars="300"/>
        <w:rPr>
          <w:rFonts w:ascii="方正仿宋_GBK" w:eastAsia="方正仿宋_GBK"/>
          <w:bCs/>
          <w:color w:val="000000"/>
          <w:sz w:val="30"/>
          <w:szCs w:val="30"/>
          <w:u w:val="single"/>
        </w:rPr>
      </w:pPr>
      <w:r>
        <w:rPr>
          <w:rFonts w:ascii="方正仿宋_GBK" w:eastAsia="方正仿宋_GBK"/>
          <w:spacing w:val="28"/>
          <w:sz w:val="30"/>
          <w:szCs w:val="30"/>
        </w:rPr>
        <w:pict>
          <v:line id="Line 9" o:spid="_x0000_s2051" o:spt="20" style="position:absolute;left:0pt;margin-left:279pt;margin-top:23.4pt;height:0pt;width:0pt;z-index:251661312;mso-width-relative:page;mso-height-relative:page;" coordsize="21600,21600" o:gfxdata="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CBnjfu1AAAAAkBAAAPAAAAAAAAAAEAIAAAADgAAABkcnMvZG93bnJldi54bWxQSwEC&#10;FAAUAAAACACHTuJAri7yO6kBAABOAwAADgAAAAAAAAABACAAAAA5AQAAZHJzL2Uyb0RvYy54bWxQ&#10;SwUGAAAAAAYABgBZAQAAVAUAAAAA&#10;">
            <v:path arrowok="t"/>
            <v:fill focussize="0,0"/>
            <v:stroke/>
            <v:imagedata o:title=""/>
            <o:lock v:ext="edit"/>
          </v:line>
        </w:pict>
      </w:r>
      <w:r>
        <w:rPr>
          <w:rFonts w:ascii="方正仿宋_GBK" w:eastAsia="方正仿宋_GBK"/>
          <w:spacing w:val="28"/>
          <w:sz w:val="30"/>
          <w:szCs w:val="30"/>
        </w:rPr>
        <w:pict>
          <v:line id="Line 8" o:spid="_x0000_s2050" o:spt="20" style="position:absolute;left:0pt;margin-left:297pt;margin-top:23.4pt;height:0pt;width:0pt;z-index:251660288;mso-width-relative:page;mso-height-relative:page;" coordsize="21600,21600" o:gfxdata="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AtZymP1AAAAAkBAAAPAAAAAAAAAAEAIAAAADgAAABkcnMvZG93bnJldi54bWxQSwEC&#10;FAAUAAAACACHTuJAOHdoUakBAABOAwAADgAAAAAAAAABACAAAAA5AQAAZHJzL2Uyb0RvYy54bWxQ&#10;SwUGAAAAAAYABgBZAQAAVAUAAAAA&#10;">
            <v:path arrowok="t"/>
            <v:fill focussize="0,0"/>
            <v:stroke/>
            <v:imagedata o:title=""/>
            <o:lock v:ext="edit"/>
          </v:line>
        </w:pict>
      </w:r>
      <w:r>
        <w:rPr>
          <w:rFonts w:hint="eastAsia" w:ascii="方正仿宋_GBK" w:eastAsia="方正仿宋_GBK"/>
          <w:spacing w:val="28"/>
          <w:sz w:val="30"/>
          <w:szCs w:val="30"/>
        </w:rPr>
        <w:t>申报基地名称</w:t>
      </w:r>
    </w:p>
    <w:p>
      <w:pPr>
        <w:ind w:firstLine="1068" w:firstLineChars="300"/>
        <w:rPr>
          <w:rFonts w:ascii="方正仿宋_GBK" w:eastAsia="方正仿宋_GBK"/>
          <w:bCs/>
          <w:color w:val="000000"/>
          <w:sz w:val="30"/>
          <w:szCs w:val="30"/>
          <w:u w:val="single"/>
        </w:rPr>
      </w:pPr>
      <w:r>
        <w:rPr>
          <w:rFonts w:ascii="方正仿宋_GBK" w:eastAsia="方正仿宋_GBK"/>
          <w:spacing w:val="28"/>
          <w:sz w:val="30"/>
          <w:szCs w:val="30"/>
        </w:rPr>
        <w:pict>
          <v:line id="_x0000_s2052" o:spid="_x0000_s2052" o:spt="20" style="position:absolute;left:0pt;margin-left:297pt;margin-top:24pt;height:0pt;width:0pt;z-index:251662336;mso-width-relative:page;mso-height-relative:page;" coordsize="21600,21600" o:gfxdata="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X1O0h9UAAAAJAQAADwAAAAAAAAABACAAAAA4AAAAZHJzL2Rvd25yZXYueG1sUEsB&#10;AhQAFAAAAAgAh07iQBwWEiapAQAATgMAAA4AAAAAAAAAAQAgAAAAOgEAAGRycy9lMm9Eb2MueG1s&#10;UEsFBgAAAAAGAAYAWQEAAFUFAAAAAA==&#10;">
            <v:path arrowok="t"/>
            <v:fill focussize="0,0"/>
            <v:stroke/>
            <v:imagedata o:title=""/>
            <o:lock v:ext="edit"/>
          </v:line>
        </w:pict>
      </w:r>
      <w:r>
        <w:rPr>
          <w:rFonts w:ascii="方正仿宋_GBK" w:eastAsia="方正仿宋_GBK"/>
          <w:spacing w:val="28"/>
          <w:sz w:val="30"/>
          <w:szCs w:val="30"/>
        </w:rPr>
        <w:pict>
          <v:line id="_x0000_s2053" o:spid="_x0000_s2053" o:spt="20" style="position:absolute;left:0pt;margin-left:279pt;margin-top:24pt;height:0pt;width:0pt;z-index:251663360;mso-width-relative:page;mso-height-relative:page;" coordsize="21600,21600" o:gfxdata="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zqqrm1AAAAAkBAAAPAAAAAAAAAAEAIAAAADgAAABkcnMvZG93bnJldi54bWxQSwEC&#10;FAAUAAAACACHTuJAZWY6lqkBAABOAwAADgAAAAAAAAABACAAAAA5AQAAZHJzL2Uyb0RvYy54bWxQ&#10;SwUGAAAAAAYABgBZAQAAVAUAAAAA&#10;">
            <v:path arrowok="t"/>
            <v:fill focussize="0,0"/>
            <v:stroke/>
            <v:imagedata o:title=""/>
            <o:lock v:ext="edit"/>
          </v:line>
        </w:pict>
      </w:r>
      <w:r>
        <w:rPr>
          <w:rFonts w:hint="eastAsia" w:ascii="方正仿宋_GBK" w:eastAsia="方正仿宋_GBK"/>
          <w:spacing w:val="28"/>
          <w:sz w:val="30"/>
          <w:szCs w:val="30"/>
        </w:rPr>
        <w:t>申报基地类型</w:t>
      </w:r>
    </w:p>
    <w:p>
      <w:pPr>
        <w:ind w:firstLine="900" w:firstLineChars="300"/>
        <w:rPr>
          <w:rFonts w:ascii="方正仿宋_GBK" w:eastAsia="方正仿宋_GBK"/>
          <w:sz w:val="30"/>
          <w:szCs w:val="30"/>
        </w:rPr>
      </w:pPr>
      <w:r>
        <w:rPr>
          <w:rFonts w:hint="eastAsia" w:ascii="方正仿宋_GBK" w:eastAsia="方正仿宋_GBK"/>
          <w:sz w:val="30"/>
          <w:szCs w:val="30"/>
        </w:rPr>
        <w:t>申报单位联系人</w:t>
      </w:r>
    </w:p>
    <w:p>
      <w:pPr>
        <w:ind w:firstLine="900" w:firstLineChars="300"/>
        <w:rPr>
          <w:rFonts w:ascii="方正仿宋_GBK" w:eastAsia="方正仿宋_GBK"/>
          <w:sz w:val="30"/>
          <w:szCs w:val="30"/>
        </w:rPr>
      </w:pPr>
      <w:r>
        <w:rPr>
          <w:rFonts w:hint="eastAsia" w:ascii="方正仿宋_GBK" w:eastAsia="方正仿宋_GBK"/>
          <w:sz w:val="30"/>
          <w:szCs w:val="30"/>
        </w:rPr>
        <w:t>联系电话及传真</w:t>
      </w:r>
    </w:p>
    <w:p>
      <w:pPr>
        <w:ind w:firstLine="900" w:firstLineChars="300"/>
        <w:rPr>
          <w:rFonts w:ascii="方正仿宋_GBK" w:eastAsia="方正仿宋_GBK"/>
          <w:bCs/>
          <w:color w:val="000000"/>
          <w:sz w:val="30"/>
          <w:szCs w:val="30"/>
        </w:rPr>
      </w:pPr>
      <w:r>
        <w:rPr>
          <w:rFonts w:hint="eastAsia" w:ascii="方正仿宋_GBK" w:eastAsia="方正仿宋_GBK"/>
          <w:sz w:val="30"/>
          <w:szCs w:val="30"/>
        </w:rPr>
        <w:t>填表日期</w:t>
      </w:r>
    </w:p>
    <w:p>
      <w:pPr>
        <w:snapToGrid w:val="0"/>
        <w:jc w:val="center"/>
        <w:rPr>
          <w:rFonts w:ascii="方正仿宋_GBK" w:eastAsia="方正仿宋_GBK"/>
          <w:bCs/>
          <w:color w:val="000000"/>
          <w:sz w:val="32"/>
        </w:rPr>
      </w:pPr>
      <w:r>
        <w:rPr>
          <w:rFonts w:hint="eastAsia" w:ascii="方正仿宋_GBK" w:hAnsi="宋体" w:eastAsia="方正仿宋_GBK"/>
          <w:b/>
          <w:color w:val="000000"/>
          <w:sz w:val="36"/>
          <w:szCs w:val="36"/>
        </w:rPr>
        <w:t>玉溪市社会科学界联合会</w:t>
      </w:r>
    </w:p>
    <w:p>
      <w:pPr>
        <w:snapToGrid w:val="0"/>
        <w:spacing w:beforeLines="50"/>
        <w:jc w:val="center"/>
        <w:rPr>
          <w:rFonts w:ascii="方正仿宋_GBK" w:eastAsia="方正仿宋_GBK"/>
          <w:bCs/>
          <w:color w:val="000000"/>
          <w:sz w:val="32"/>
        </w:rPr>
      </w:pPr>
      <w:r>
        <w:rPr>
          <w:rFonts w:hint="eastAsia" w:ascii="方正仿宋_GBK" w:eastAsia="方正仿宋_GBK"/>
          <w:bCs/>
          <w:color w:val="000000"/>
          <w:sz w:val="32"/>
        </w:rPr>
        <w:t>二</w:t>
      </w:r>
      <w:r>
        <w:rPr>
          <w:rFonts w:hint="eastAsia" w:ascii="方正仿宋_GBK" w:hAnsi="宋体" w:eastAsia="方正仿宋_GBK"/>
          <w:bCs/>
          <w:color w:val="000000"/>
          <w:sz w:val="32"/>
        </w:rPr>
        <w:t>○</w:t>
      </w:r>
      <w:r>
        <w:rPr>
          <w:rFonts w:hint="eastAsia" w:ascii="方正仿宋_GBK" w:eastAsia="方正仿宋_GBK"/>
          <w:bCs/>
          <w:color w:val="000000"/>
          <w:sz w:val="32"/>
        </w:rPr>
        <w:t>二</w:t>
      </w:r>
      <w:r>
        <w:rPr>
          <w:rFonts w:hint="eastAsia" w:ascii="方正仿宋_GBK" w:eastAsia="方正仿宋_GBK"/>
          <w:bCs/>
          <w:color w:val="000000"/>
          <w:sz w:val="32"/>
          <w:lang w:eastAsia="zh-CN"/>
        </w:rPr>
        <w:t>二</w:t>
      </w:r>
      <w:r>
        <w:rPr>
          <w:rFonts w:hint="eastAsia" w:ascii="方正仿宋_GBK" w:eastAsia="方正仿宋_GBK"/>
          <w:bCs/>
          <w:color w:val="000000"/>
          <w:sz w:val="32"/>
        </w:rPr>
        <w:t>年制</w:t>
      </w:r>
    </w:p>
    <w:p>
      <w:pPr>
        <w:ind w:firstLine="1320" w:firstLineChars="300"/>
        <w:jc w:val="center"/>
        <w:rPr>
          <w:rFonts w:ascii="长城小标宋体" w:eastAsia="长城小标宋体"/>
          <w:sz w:val="44"/>
          <w:szCs w:val="44"/>
        </w:rPr>
      </w:pPr>
    </w:p>
    <w:p>
      <w:pPr>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44"/>
          <w:szCs w:val="44"/>
        </w:rPr>
        <w:t>填 报 说 明</w:t>
      </w:r>
    </w:p>
    <w:p>
      <w:pPr>
        <w:spacing w:line="600" w:lineRule="exact"/>
        <w:rPr>
          <w:rFonts w:ascii="仿宋_GB2312" w:eastAsia="仿宋_GB2312"/>
          <w:sz w:val="32"/>
          <w:szCs w:val="32"/>
        </w:rPr>
      </w:pPr>
    </w:p>
    <w:p>
      <w:pPr>
        <w:spacing w:line="600" w:lineRule="exact"/>
        <w:ind w:firstLine="645"/>
        <w:rPr>
          <w:rFonts w:ascii="方正仿宋_GBK" w:eastAsia="方正仿宋_GBK"/>
          <w:sz w:val="32"/>
          <w:szCs w:val="32"/>
        </w:rPr>
      </w:pPr>
      <w:r>
        <w:rPr>
          <w:rFonts w:hint="eastAsia" w:ascii="方正仿宋_GBK" w:eastAsia="方正仿宋_GBK"/>
          <w:sz w:val="32"/>
          <w:szCs w:val="32"/>
        </w:rPr>
        <w:t>一、本申报书是认定玉溪市社会科学普及示范基地申报材料的重要依据，应严格按规定的格式、栏目及所列标题如实、认真填写。</w:t>
      </w:r>
    </w:p>
    <w:p>
      <w:pPr>
        <w:spacing w:line="600" w:lineRule="exact"/>
        <w:ind w:firstLine="645"/>
        <w:rPr>
          <w:rFonts w:ascii="方正仿宋_GBK" w:eastAsia="方正仿宋_GBK"/>
          <w:sz w:val="32"/>
          <w:szCs w:val="32"/>
        </w:rPr>
      </w:pPr>
      <w:r>
        <w:rPr>
          <w:rFonts w:hint="eastAsia" w:ascii="方正仿宋_GBK" w:eastAsia="方正仿宋_GBK"/>
          <w:sz w:val="32"/>
          <w:szCs w:val="32"/>
        </w:rPr>
        <w:t>二、本申报书统一用A4纸打印，左侧装订，一式七份。请不要另行制作封面，不采用胶圈、文件夹等带有突出棱边的装订方式。</w:t>
      </w:r>
    </w:p>
    <w:p>
      <w:pPr>
        <w:spacing w:line="600" w:lineRule="exact"/>
        <w:ind w:firstLine="645"/>
        <w:rPr>
          <w:rFonts w:ascii="方正仿宋_GBK" w:eastAsia="方正仿宋_GBK"/>
          <w:sz w:val="32"/>
          <w:szCs w:val="32"/>
        </w:rPr>
      </w:pPr>
      <w:r>
        <w:rPr>
          <w:rFonts w:hint="eastAsia" w:ascii="方正仿宋_GBK" w:eastAsia="方正仿宋_GBK"/>
          <w:sz w:val="32"/>
          <w:szCs w:val="32"/>
        </w:rPr>
        <w:t>三、申报单位应对所提供材料的真实性负责，审核后，单位负责人签字，加盖单位公章后报出。</w:t>
      </w:r>
    </w:p>
    <w:p>
      <w:pPr>
        <w:spacing w:line="600" w:lineRule="exact"/>
        <w:ind w:firstLine="645"/>
        <w:rPr>
          <w:rFonts w:ascii="方正仿宋_GBK" w:eastAsia="方正仿宋_GBK"/>
          <w:sz w:val="32"/>
          <w:szCs w:val="32"/>
        </w:rPr>
      </w:pPr>
      <w:r>
        <w:rPr>
          <w:rFonts w:hint="eastAsia" w:ascii="方正仿宋_GBK" w:eastAsia="方正仿宋_GBK"/>
          <w:sz w:val="32"/>
          <w:szCs w:val="32"/>
        </w:rPr>
        <w:t>四、</w:t>
      </w:r>
      <w:r>
        <w:rPr>
          <w:rFonts w:hint="eastAsia" w:ascii="方正仿宋_GBK" w:hAnsi="方正仿宋_GBK" w:eastAsia="方正仿宋_GBK" w:cs="方正仿宋_GBK"/>
          <w:sz w:val="32"/>
          <w:szCs w:val="32"/>
        </w:rPr>
        <w:t>各县(</w:t>
      </w:r>
      <w:r>
        <w:rPr>
          <w:rFonts w:hint="eastAsia" w:ascii="方正仿宋_GBK" w:hAnsi="方正仿宋_GBK" w:eastAsia="方正仿宋_GBK" w:cs="方正仿宋_GBK"/>
          <w:sz w:val="32"/>
          <w:szCs w:val="32"/>
          <w:lang w:eastAsia="zh-CN"/>
        </w:rPr>
        <w:t>市、</w:t>
      </w:r>
      <w:r>
        <w:rPr>
          <w:rFonts w:hint="eastAsia" w:ascii="方正仿宋_GBK" w:hAnsi="方正仿宋_GBK" w:eastAsia="方正仿宋_GBK" w:cs="方正仿宋_GBK"/>
          <w:sz w:val="32"/>
          <w:szCs w:val="32"/>
        </w:rPr>
        <w:t>区)社科联</w:t>
      </w:r>
      <w:r>
        <w:rPr>
          <w:rFonts w:hint="eastAsia" w:ascii="方正仿宋_GBK" w:eastAsia="方正仿宋_GBK"/>
          <w:sz w:val="32"/>
          <w:szCs w:val="32"/>
        </w:rPr>
        <w:t>对推荐的科普基地，应写明推荐理由和意见，负责人签字，加盖公章后报出。</w:t>
      </w:r>
    </w:p>
    <w:p>
      <w:pPr>
        <w:spacing w:line="600" w:lineRule="exact"/>
        <w:ind w:firstLine="645"/>
        <w:rPr>
          <w:rFonts w:ascii="方正仿宋_GBK" w:eastAsia="方正仿宋_GBK"/>
          <w:sz w:val="32"/>
          <w:szCs w:val="32"/>
        </w:rPr>
      </w:pPr>
      <w:r>
        <w:rPr>
          <w:rFonts w:hint="eastAsia" w:ascii="方正仿宋_GBK" w:eastAsia="方正仿宋_GBK"/>
          <w:sz w:val="32"/>
          <w:szCs w:val="32"/>
        </w:rPr>
        <w:t>五、“申报基地名称”是指申报单位拟建立的承担社科普及功能的基地的名称。</w:t>
      </w:r>
    </w:p>
    <w:p>
      <w:pPr>
        <w:spacing w:line="600" w:lineRule="exact"/>
        <w:ind w:firstLine="645"/>
        <w:rPr>
          <w:rFonts w:ascii="方正仿宋_GBK" w:eastAsia="方正仿宋_GBK"/>
          <w:sz w:val="32"/>
          <w:szCs w:val="32"/>
        </w:rPr>
      </w:pPr>
      <w:r>
        <w:rPr>
          <w:rFonts w:hint="eastAsia" w:ascii="方正仿宋_GBK" w:eastAsia="方正仿宋_GBK"/>
          <w:sz w:val="32"/>
          <w:szCs w:val="32"/>
        </w:rPr>
        <w:t>六、“申报</w:t>
      </w:r>
      <w:r>
        <w:rPr>
          <w:rFonts w:hint="eastAsia" w:ascii="方正仿宋_GBK" w:hAnsi="Times New Roman" w:eastAsia="方正仿宋_GBK" w:cs="Times New Roman"/>
          <w:sz w:val="32"/>
          <w:szCs w:val="32"/>
        </w:rPr>
        <w:t>基地类型”是指公共文化场馆、教育科研机构类和旅游景区类三个类别。</w:t>
      </w:r>
    </w:p>
    <w:p>
      <w:pPr>
        <w:spacing w:line="600" w:lineRule="exact"/>
        <w:ind w:firstLine="645"/>
        <w:rPr>
          <w:rFonts w:hint="eastAsia" w:ascii="仿宋_GB2312" w:eastAsia="仿宋_GB2312"/>
          <w:sz w:val="32"/>
          <w:szCs w:val="32"/>
        </w:rPr>
      </w:pPr>
      <w:r>
        <w:rPr>
          <w:rFonts w:hint="eastAsia" w:ascii="方正仿宋_GBK" w:eastAsia="方正仿宋_GBK"/>
          <w:sz w:val="32"/>
          <w:szCs w:val="32"/>
        </w:rPr>
        <w:t>七、不得自行改变申报书版式、取消和增加条目</w:t>
      </w:r>
      <w:r>
        <w:rPr>
          <w:rFonts w:hint="eastAsia" w:ascii="仿宋_GB2312" w:eastAsia="仿宋_GB2312"/>
          <w:sz w:val="32"/>
          <w:szCs w:val="32"/>
        </w:rPr>
        <w:t>。</w:t>
      </w:r>
    </w:p>
    <w:p>
      <w:pPr>
        <w:spacing w:line="600" w:lineRule="exact"/>
        <w:ind w:firstLine="645"/>
        <w:rPr>
          <w:rFonts w:hint="eastAsia" w:ascii="仿宋_GB2312" w:eastAsia="仿宋_GB2312"/>
          <w:sz w:val="32"/>
          <w:szCs w:val="32"/>
        </w:rPr>
      </w:pPr>
    </w:p>
    <w:p>
      <w:pPr>
        <w:spacing w:line="600" w:lineRule="exact"/>
        <w:ind w:firstLine="645"/>
        <w:rPr>
          <w:rFonts w:ascii="长城小标宋体" w:eastAsia="长城小标宋体"/>
          <w:sz w:val="44"/>
          <w:szCs w:val="44"/>
        </w:rPr>
      </w:pPr>
    </w:p>
    <w:p>
      <w:pPr>
        <w:spacing w:line="600" w:lineRule="exact"/>
        <w:ind w:firstLine="645"/>
        <w:rPr>
          <w:rFonts w:ascii="长城小标宋体" w:eastAsia="长城小标宋体"/>
          <w:sz w:val="44"/>
          <w:szCs w:val="44"/>
        </w:rPr>
      </w:pPr>
    </w:p>
    <w:p>
      <w:pPr>
        <w:spacing w:line="600" w:lineRule="exact"/>
        <w:ind w:firstLine="645"/>
        <w:rPr>
          <w:rFonts w:ascii="长城小标宋体" w:eastAsia="长城小标宋体"/>
          <w:sz w:val="44"/>
          <w:szCs w:val="44"/>
        </w:rPr>
      </w:pPr>
    </w:p>
    <w:p>
      <w:pPr>
        <w:spacing w:line="600" w:lineRule="exact"/>
        <w:ind w:firstLine="645"/>
        <w:rPr>
          <w:rFonts w:ascii="长城小标宋体" w:eastAsia="长城小标宋体"/>
          <w:sz w:val="44"/>
          <w:szCs w:val="44"/>
        </w:rPr>
      </w:pPr>
    </w:p>
    <w:p>
      <w:pPr>
        <w:spacing w:line="600" w:lineRule="exact"/>
        <w:jc w:val="center"/>
        <w:rPr>
          <w:rFonts w:ascii="方正小标宋_GBK" w:eastAsia="方正小标宋_GBK"/>
          <w:sz w:val="44"/>
          <w:szCs w:val="44"/>
        </w:rPr>
      </w:pPr>
      <w:r>
        <w:rPr>
          <w:rFonts w:hint="eastAsia" w:ascii="方正小标宋_GBK" w:eastAsia="方正小标宋_GBK"/>
          <w:sz w:val="44"/>
          <w:szCs w:val="44"/>
        </w:rPr>
        <w:t>指 标 说 明</w:t>
      </w:r>
    </w:p>
    <w:p>
      <w:pPr>
        <w:snapToGrid w:val="0"/>
        <w:spacing w:line="600" w:lineRule="exact"/>
        <w:ind w:firstLine="3520" w:firstLineChars="800"/>
        <w:rPr>
          <w:rFonts w:ascii="长城小标宋体" w:eastAsia="长城小标宋体"/>
          <w:sz w:val="44"/>
          <w:szCs w:val="44"/>
        </w:rPr>
      </w:pPr>
    </w:p>
    <w:p>
      <w:pPr>
        <w:snapToGrid w:val="0"/>
        <w:spacing w:line="600" w:lineRule="exact"/>
        <w:rPr>
          <w:rFonts w:ascii="方正仿宋_GBK" w:eastAsia="方正仿宋_GBK"/>
          <w:sz w:val="32"/>
          <w:szCs w:val="32"/>
        </w:rPr>
      </w:pPr>
      <w:r>
        <w:rPr>
          <w:rFonts w:hint="eastAsia" w:ascii="方正仿宋_GBK" w:eastAsia="方正仿宋_GBK"/>
          <w:sz w:val="32"/>
          <w:szCs w:val="32"/>
        </w:rPr>
        <w:t>一、载体与资源指标</w:t>
      </w:r>
    </w:p>
    <w:p>
      <w:pPr>
        <w:snapToGrid w:val="0"/>
        <w:spacing w:line="600" w:lineRule="exact"/>
        <w:ind w:firstLine="640" w:firstLineChars="200"/>
        <w:rPr>
          <w:rFonts w:ascii="方正仿宋_GBK" w:eastAsia="方正仿宋_GBK"/>
          <w:sz w:val="32"/>
          <w:szCs w:val="32"/>
        </w:rPr>
      </w:pPr>
      <w:r>
        <w:rPr>
          <w:rFonts w:hint="eastAsia" w:ascii="方正仿宋_GBK" w:eastAsia="方正仿宋_GBK"/>
          <w:sz w:val="32"/>
          <w:szCs w:val="32"/>
        </w:rPr>
        <w:t>（一）展区面积，是指该基地专用于社科普及展示或活动的固定场所面积。</w:t>
      </w:r>
    </w:p>
    <w:p>
      <w:pPr>
        <w:snapToGrid w:val="0"/>
        <w:spacing w:line="600" w:lineRule="exact"/>
        <w:ind w:firstLine="645"/>
        <w:rPr>
          <w:rFonts w:ascii="方正仿宋_GBK" w:eastAsia="方正仿宋_GBK"/>
          <w:sz w:val="32"/>
          <w:szCs w:val="32"/>
        </w:rPr>
      </w:pPr>
      <w:r>
        <w:rPr>
          <w:rFonts w:hint="eastAsia" w:ascii="方正仿宋_GBK" w:eastAsia="方正仿宋_GBK"/>
          <w:sz w:val="32"/>
          <w:szCs w:val="32"/>
        </w:rPr>
        <w:t>（二）专职社科普及从业人员数，是指该基地所拥有的专职科普工作人员总数量。科普骨干工作人员限填五人。</w:t>
      </w:r>
    </w:p>
    <w:p>
      <w:pPr>
        <w:snapToGrid w:val="0"/>
        <w:spacing w:line="600" w:lineRule="exact"/>
        <w:ind w:firstLine="640" w:firstLineChars="200"/>
        <w:rPr>
          <w:rFonts w:ascii="方正仿宋_GBK" w:eastAsia="方正仿宋_GBK"/>
          <w:sz w:val="32"/>
          <w:szCs w:val="32"/>
        </w:rPr>
      </w:pPr>
      <w:r>
        <w:rPr>
          <w:rFonts w:hint="eastAsia" w:ascii="方正仿宋_GBK" w:eastAsia="方正仿宋_GBK"/>
          <w:sz w:val="32"/>
          <w:szCs w:val="32"/>
        </w:rPr>
        <w:t>（三）普及手段，是指该基地开展社科普及研究、活动或咨询等方式的种类。</w:t>
      </w:r>
    </w:p>
    <w:p>
      <w:pPr>
        <w:snapToGrid w:val="0"/>
        <w:spacing w:line="600" w:lineRule="exact"/>
        <w:ind w:firstLine="645"/>
        <w:rPr>
          <w:rFonts w:ascii="方正仿宋_GBK" w:eastAsia="方正仿宋_GBK"/>
          <w:sz w:val="32"/>
          <w:szCs w:val="32"/>
        </w:rPr>
      </w:pPr>
      <w:r>
        <w:rPr>
          <w:rFonts w:hint="eastAsia" w:ascii="方正仿宋_GBK" w:eastAsia="方正仿宋_GBK"/>
          <w:sz w:val="32"/>
          <w:szCs w:val="32"/>
        </w:rPr>
        <w:t>（四）常年普及展示主题，是指该基地常年开展社科普及活动的主题。</w:t>
      </w:r>
    </w:p>
    <w:p>
      <w:pPr>
        <w:snapToGrid w:val="0"/>
        <w:spacing w:line="600" w:lineRule="exact"/>
        <w:ind w:firstLine="645"/>
        <w:rPr>
          <w:rFonts w:ascii="方正仿宋_GBK" w:eastAsia="方正仿宋_GBK"/>
          <w:sz w:val="32"/>
          <w:szCs w:val="32"/>
        </w:rPr>
      </w:pPr>
      <w:r>
        <w:rPr>
          <w:rFonts w:hint="eastAsia" w:ascii="方正仿宋_GBK" w:eastAsia="方正仿宋_GBK"/>
          <w:sz w:val="32"/>
          <w:szCs w:val="32"/>
        </w:rPr>
        <w:t>（五）普及阵地，是指该基地用于开展社科普及活动的科普园地、广播电视、网站、报刊等载体。</w:t>
      </w:r>
    </w:p>
    <w:p>
      <w:pPr>
        <w:snapToGrid w:val="0"/>
        <w:spacing w:line="600" w:lineRule="exact"/>
        <w:ind w:firstLine="640" w:firstLineChars="200"/>
        <w:rPr>
          <w:rFonts w:ascii="方正仿宋_GBK" w:eastAsia="方正仿宋_GBK"/>
          <w:sz w:val="32"/>
          <w:szCs w:val="32"/>
        </w:rPr>
      </w:pPr>
      <w:r>
        <w:rPr>
          <w:rFonts w:hint="eastAsia" w:ascii="方正仿宋_GBK" w:eastAsia="方正仿宋_GBK"/>
          <w:sz w:val="32"/>
          <w:szCs w:val="32"/>
        </w:rPr>
        <w:t>（六）主题影视数量，是指该基地拥有开展社科普及主题活动的影视资料数量。</w:t>
      </w:r>
    </w:p>
    <w:p>
      <w:pPr>
        <w:snapToGrid w:val="0"/>
        <w:spacing w:line="600" w:lineRule="exact"/>
        <w:ind w:firstLine="640" w:firstLineChars="200"/>
        <w:rPr>
          <w:rFonts w:ascii="方正仿宋_GBK" w:eastAsia="方正仿宋_GBK"/>
          <w:sz w:val="32"/>
          <w:szCs w:val="32"/>
        </w:rPr>
      </w:pPr>
      <w:r>
        <w:rPr>
          <w:rFonts w:hint="eastAsia" w:ascii="方正仿宋_GBK" w:eastAsia="方正仿宋_GBK"/>
          <w:sz w:val="32"/>
          <w:szCs w:val="32"/>
        </w:rPr>
        <w:t>二、创新能力</w:t>
      </w:r>
    </w:p>
    <w:p>
      <w:pPr>
        <w:snapToGrid w:val="0"/>
        <w:spacing w:line="600" w:lineRule="exact"/>
        <w:rPr>
          <w:rFonts w:ascii="方正仿宋_GBK" w:eastAsia="方正仿宋_GBK"/>
          <w:sz w:val="32"/>
          <w:szCs w:val="32"/>
        </w:rPr>
      </w:pPr>
      <w:r>
        <w:rPr>
          <w:rFonts w:hint="eastAsia" w:ascii="方正仿宋_GBK" w:eastAsia="方正仿宋_GBK"/>
          <w:sz w:val="32"/>
          <w:szCs w:val="32"/>
        </w:rPr>
        <w:t xml:space="preserve">    是指该基地的人员结构、策划与研发投入等情况。</w:t>
      </w:r>
    </w:p>
    <w:p>
      <w:pPr>
        <w:snapToGrid w:val="0"/>
        <w:spacing w:line="600" w:lineRule="exact"/>
        <w:ind w:firstLine="660"/>
        <w:rPr>
          <w:rFonts w:ascii="方正仿宋_GBK" w:eastAsia="方正仿宋_GBK"/>
          <w:sz w:val="32"/>
          <w:szCs w:val="32"/>
        </w:rPr>
      </w:pPr>
      <w:r>
        <w:rPr>
          <w:rFonts w:hint="eastAsia" w:ascii="方正仿宋_GBK" w:eastAsia="方正仿宋_GBK"/>
          <w:sz w:val="32"/>
          <w:szCs w:val="32"/>
        </w:rPr>
        <w:t>三、奖励情况</w:t>
      </w:r>
    </w:p>
    <w:p>
      <w:pPr>
        <w:snapToGrid w:val="0"/>
        <w:spacing w:line="600" w:lineRule="exact"/>
        <w:ind w:firstLine="660"/>
        <w:rPr>
          <w:rFonts w:hint="eastAsia" w:ascii="方正仿宋_GBK" w:eastAsia="方正仿宋_GBK"/>
          <w:sz w:val="32"/>
          <w:szCs w:val="32"/>
        </w:rPr>
      </w:pPr>
      <w:r>
        <w:rPr>
          <w:rFonts w:hint="eastAsia" w:ascii="方正仿宋_GBK" w:eastAsia="方正仿宋_GBK"/>
          <w:sz w:val="32"/>
          <w:szCs w:val="32"/>
        </w:rPr>
        <w:t>是指该基地获市级以上各类奖励的情况。</w:t>
      </w:r>
    </w:p>
    <w:p>
      <w:pPr>
        <w:snapToGrid w:val="0"/>
        <w:spacing w:line="600" w:lineRule="exact"/>
        <w:ind w:firstLine="660"/>
        <w:rPr>
          <w:rFonts w:hint="eastAsia" w:ascii="方正仿宋_GBK" w:eastAsia="方正仿宋_GBK"/>
          <w:sz w:val="32"/>
          <w:szCs w:val="32"/>
        </w:rPr>
      </w:pPr>
    </w:p>
    <w:p>
      <w:pPr>
        <w:snapToGrid w:val="0"/>
        <w:spacing w:line="600" w:lineRule="exact"/>
        <w:ind w:firstLine="660"/>
        <w:rPr>
          <w:rFonts w:ascii="仿宋_GB2312" w:eastAsia="仿宋_GB2312"/>
          <w:sz w:val="32"/>
          <w:szCs w:val="32"/>
        </w:rPr>
      </w:pPr>
    </w:p>
    <w:p>
      <w:pPr>
        <w:snapToGrid w:val="0"/>
        <w:spacing w:line="600" w:lineRule="exact"/>
        <w:ind w:firstLine="660"/>
        <w:rPr>
          <w:rFonts w:ascii="仿宋_GB2312" w:eastAsia="仿宋_GB2312"/>
          <w:sz w:val="32"/>
          <w:szCs w:val="32"/>
        </w:rPr>
      </w:pPr>
    </w:p>
    <w:p>
      <w:pPr>
        <w:snapToGrid w:val="0"/>
        <w:spacing w:line="600" w:lineRule="exact"/>
        <w:ind w:firstLine="660"/>
        <w:rPr>
          <w:rFonts w:ascii="仿宋_GB2312" w:eastAsia="仿宋_GB2312"/>
          <w:sz w:val="32"/>
          <w:szCs w:val="32"/>
        </w:rPr>
      </w:pPr>
    </w:p>
    <w:p>
      <w:pPr>
        <w:snapToGrid w:val="0"/>
        <w:spacing w:line="500" w:lineRule="exact"/>
        <w:rPr>
          <w:rFonts w:ascii="方正黑体_GBK" w:eastAsia="方正黑体_GBK"/>
          <w:sz w:val="28"/>
          <w:szCs w:val="28"/>
        </w:rPr>
      </w:pPr>
      <w:r>
        <w:rPr>
          <w:rFonts w:hint="eastAsia" w:ascii="方正黑体_GBK" w:eastAsia="方正黑体_GBK"/>
          <w:sz w:val="28"/>
          <w:szCs w:val="28"/>
        </w:rPr>
        <w:t>一、基本信息</w:t>
      </w:r>
    </w:p>
    <w:tbl>
      <w:tblPr>
        <w:tblStyle w:val="4"/>
        <w:tblW w:w="491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993"/>
        <w:gridCol w:w="1051"/>
        <w:gridCol w:w="907"/>
        <w:gridCol w:w="94"/>
        <w:gridCol w:w="211"/>
        <w:gridCol w:w="994"/>
        <w:gridCol w:w="466"/>
        <w:gridCol w:w="15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申报单位名称</w:t>
            </w:r>
          </w:p>
        </w:tc>
        <w:tc>
          <w:tcPr>
            <w:tcW w:w="1817" w:type="pct"/>
            <w:gridSpan w:val="4"/>
            <w:vAlign w:val="center"/>
          </w:tcPr>
          <w:p>
            <w:pPr>
              <w:adjustRightInd w:val="0"/>
              <w:snapToGrid w:val="0"/>
              <w:rPr>
                <w:rFonts w:ascii="宋体" w:hAnsi="宋体"/>
                <w:color w:val="000000"/>
                <w:szCs w:val="21"/>
              </w:rPr>
            </w:pPr>
          </w:p>
        </w:tc>
        <w:tc>
          <w:tcPr>
            <w:tcW w:w="719" w:type="pct"/>
            <w:gridSpan w:val="2"/>
            <w:vAlign w:val="center"/>
          </w:tcPr>
          <w:p>
            <w:pPr>
              <w:adjustRightInd w:val="0"/>
              <w:snapToGrid w:val="0"/>
              <w:jc w:val="center"/>
              <w:rPr>
                <w:rFonts w:ascii="宋体" w:hAnsi="宋体"/>
                <w:color w:val="000000"/>
                <w:szCs w:val="21"/>
              </w:rPr>
            </w:pPr>
            <w:r>
              <w:rPr>
                <w:rFonts w:hint="eastAsia" w:ascii="宋体" w:hAnsi="宋体"/>
                <w:color w:val="000000"/>
                <w:szCs w:val="21"/>
              </w:rPr>
              <w:t>法人代表姓    名</w:t>
            </w:r>
          </w:p>
        </w:tc>
        <w:tc>
          <w:tcPr>
            <w:tcW w:w="1215" w:type="pct"/>
            <w:gridSpan w:val="2"/>
            <w:vAlign w:val="center"/>
          </w:tcPr>
          <w:p>
            <w:pPr>
              <w:adjustRightInd w:val="0"/>
              <w:snapToGrid w:val="0"/>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上级主管单位</w:t>
            </w:r>
          </w:p>
        </w:tc>
        <w:tc>
          <w:tcPr>
            <w:tcW w:w="3752" w:type="pct"/>
            <w:gridSpan w:val="8"/>
            <w:vAlign w:val="center"/>
          </w:tcPr>
          <w:p>
            <w:pPr>
              <w:adjustRightInd w:val="0"/>
              <w:snapToGrid w:val="0"/>
              <w:spacing w:line="280" w:lineRule="exact"/>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拟申报的科普</w:t>
            </w:r>
          </w:p>
          <w:p>
            <w:pPr>
              <w:adjustRightInd w:val="0"/>
              <w:snapToGrid w:val="0"/>
              <w:jc w:val="center"/>
              <w:rPr>
                <w:rFonts w:ascii="宋体" w:hAnsi="宋体"/>
                <w:color w:val="000000"/>
                <w:szCs w:val="21"/>
              </w:rPr>
            </w:pPr>
            <w:r>
              <w:rPr>
                <w:rFonts w:hint="eastAsia" w:ascii="宋体" w:hAnsi="宋体"/>
                <w:color w:val="000000"/>
                <w:szCs w:val="21"/>
              </w:rPr>
              <w:t>基地名称</w:t>
            </w:r>
          </w:p>
        </w:tc>
        <w:tc>
          <w:tcPr>
            <w:tcW w:w="1761" w:type="pct"/>
            <w:gridSpan w:val="3"/>
            <w:vAlign w:val="center"/>
          </w:tcPr>
          <w:p>
            <w:pPr>
              <w:adjustRightInd w:val="0"/>
              <w:snapToGrid w:val="0"/>
              <w:rPr>
                <w:rFonts w:ascii="宋体" w:hAnsi="宋体"/>
                <w:color w:val="000000"/>
                <w:szCs w:val="21"/>
              </w:rPr>
            </w:pPr>
          </w:p>
        </w:tc>
        <w:tc>
          <w:tcPr>
            <w:tcW w:w="774" w:type="pct"/>
            <w:gridSpan w:val="3"/>
            <w:vAlign w:val="center"/>
          </w:tcPr>
          <w:p>
            <w:pPr>
              <w:adjustRightInd w:val="0"/>
              <w:snapToGrid w:val="0"/>
              <w:jc w:val="center"/>
              <w:rPr>
                <w:rFonts w:ascii="宋体" w:hAnsi="宋体"/>
                <w:color w:val="000000"/>
                <w:szCs w:val="21"/>
              </w:rPr>
            </w:pPr>
            <w:r>
              <w:rPr>
                <w:rFonts w:hint="eastAsia" w:ascii="宋体" w:hAnsi="宋体"/>
                <w:color w:val="000000"/>
                <w:szCs w:val="21"/>
              </w:rPr>
              <w:t>基地负责人姓      名</w:t>
            </w:r>
          </w:p>
        </w:tc>
        <w:tc>
          <w:tcPr>
            <w:tcW w:w="1215" w:type="pct"/>
            <w:gridSpan w:val="2"/>
            <w:vAlign w:val="center"/>
          </w:tcPr>
          <w:p>
            <w:pPr>
              <w:adjustRightInd w:val="0"/>
              <w:snapToGrid w:val="0"/>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申报基地类型</w:t>
            </w:r>
          </w:p>
        </w:tc>
        <w:tc>
          <w:tcPr>
            <w:tcW w:w="3752" w:type="pct"/>
            <w:gridSpan w:val="8"/>
            <w:vAlign w:val="center"/>
          </w:tcPr>
          <w:p>
            <w:pPr>
              <w:adjustRightInd w:val="0"/>
              <w:snapToGrid w:val="0"/>
              <w:spacing w:line="280" w:lineRule="exact"/>
              <w:rPr>
                <w:rFonts w:ascii="宋体" w:hAnsi="宋体"/>
                <w:color w:val="000000"/>
                <w:szCs w:val="21"/>
              </w:rPr>
            </w:pPr>
            <w:r>
              <w:rPr>
                <w:rFonts w:hint="eastAsia" w:ascii="宋体" w:hAnsi="宋体" w:eastAsia="宋体" w:cs="Times New Roman"/>
                <w:color w:val="000000"/>
                <w:szCs w:val="21"/>
              </w:rPr>
              <w:t>□公共文化场馆类□教育科研类□旅游景区类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通信地址</w:t>
            </w:r>
          </w:p>
        </w:tc>
        <w:tc>
          <w:tcPr>
            <w:tcW w:w="3752" w:type="pct"/>
            <w:gridSpan w:val="8"/>
            <w:vAlign w:val="center"/>
          </w:tcPr>
          <w:p>
            <w:pPr>
              <w:adjustRightInd w:val="0"/>
              <w:snapToGrid w:val="0"/>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电子邮箱</w:t>
            </w:r>
          </w:p>
        </w:tc>
        <w:tc>
          <w:tcPr>
            <w:tcW w:w="1761" w:type="pct"/>
            <w:gridSpan w:val="3"/>
            <w:vAlign w:val="center"/>
          </w:tcPr>
          <w:p>
            <w:pPr>
              <w:adjustRightInd w:val="0"/>
              <w:snapToGrid w:val="0"/>
              <w:rPr>
                <w:rFonts w:ascii="宋体" w:hAnsi="宋体"/>
                <w:color w:val="000000"/>
                <w:szCs w:val="21"/>
              </w:rPr>
            </w:pPr>
          </w:p>
        </w:tc>
        <w:tc>
          <w:tcPr>
            <w:tcW w:w="1990" w:type="pct"/>
            <w:gridSpan w:val="5"/>
            <w:vAlign w:val="center"/>
          </w:tcPr>
          <w:p>
            <w:pPr>
              <w:adjustRightInd w:val="0"/>
              <w:snapToGrid w:val="0"/>
              <w:rPr>
                <w:rFonts w:ascii="宋体" w:hAnsi="宋体"/>
                <w:color w:val="000000"/>
                <w:szCs w:val="21"/>
              </w:rPr>
            </w:pPr>
            <w:r>
              <w:rPr>
                <w:rFonts w:hint="eastAsia" w:ascii="宋体" w:hAnsi="宋体"/>
                <w:color w:val="000000"/>
                <w:szCs w:val="21"/>
              </w:rPr>
              <w:t>办公电话（传真）：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247" w:type="pct"/>
            <w:vAlign w:val="center"/>
          </w:tcPr>
          <w:p>
            <w:pPr>
              <w:adjustRightInd w:val="0"/>
              <w:snapToGrid w:val="0"/>
              <w:jc w:val="center"/>
              <w:rPr>
                <w:rFonts w:ascii="宋体" w:hAnsi="宋体"/>
                <w:color w:val="000000"/>
                <w:szCs w:val="21"/>
              </w:rPr>
            </w:pPr>
            <w:r>
              <w:rPr>
                <w:rFonts w:hint="eastAsia" w:ascii="宋体" w:hAnsi="宋体"/>
                <w:color w:val="000000"/>
                <w:szCs w:val="21"/>
              </w:rPr>
              <w:t>基地联系人姓名</w:t>
            </w:r>
          </w:p>
        </w:tc>
        <w:tc>
          <w:tcPr>
            <w:tcW w:w="1761" w:type="pct"/>
            <w:gridSpan w:val="3"/>
            <w:vAlign w:val="center"/>
          </w:tcPr>
          <w:p>
            <w:pPr>
              <w:adjustRightInd w:val="0"/>
              <w:snapToGrid w:val="0"/>
              <w:rPr>
                <w:rFonts w:ascii="宋体" w:hAnsi="宋体"/>
                <w:color w:val="000000"/>
                <w:szCs w:val="21"/>
              </w:rPr>
            </w:pPr>
          </w:p>
        </w:tc>
        <w:tc>
          <w:tcPr>
            <w:tcW w:w="774" w:type="pct"/>
            <w:gridSpan w:val="3"/>
            <w:vAlign w:val="center"/>
          </w:tcPr>
          <w:p>
            <w:pPr>
              <w:adjustRightInd w:val="0"/>
              <w:snapToGrid w:val="0"/>
              <w:rPr>
                <w:rFonts w:ascii="宋体" w:hAnsi="宋体"/>
                <w:color w:val="000000"/>
                <w:szCs w:val="21"/>
              </w:rPr>
            </w:pPr>
            <w:r>
              <w:rPr>
                <w:rFonts w:hint="eastAsia" w:ascii="宋体" w:hAnsi="宋体"/>
                <w:color w:val="000000"/>
                <w:szCs w:val="21"/>
              </w:rPr>
              <w:t>联系人电话</w:t>
            </w:r>
          </w:p>
        </w:tc>
        <w:tc>
          <w:tcPr>
            <w:tcW w:w="1215" w:type="pct"/>
            <w:gridSpan w:val="2"/>
            <w:vAlign w:val="center"/>
          </w:tcPr>
          <w:p>
            <w:pPr>
              <w:adjustRightInd w:val="0"/>
              <w:snapToGrid w:val="0"/>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1247" w:type="pct"/>
            <w:vMerge w:val="restart"/>
            <w:vAlign w:val="center"/>
          </w:tcPr>
          <w:p>
            <w:pPr>
              <w:adjustRightInd w:val="0"/>
              <w:snapToGrid w:val="0"/>
              <w:jc w:val="center"/>
              <w:rPr>
                <w:rFonts w:ascii="宋体" w:hAnsi="宋体"/>
                <w:color w:val="000000"/>
                <w:szCs w:val="21"/>
              </w:rPr>
            </w:pPr>
            <w:r>
              <w:rPr>
                <w:rFonts w:hint="eastAsia" w:ascii="宋体" w:hAnsi="宋体" w:eastAsia="宋体" w:cs="Times New Roman"/>
                <w:color w:val="000000"/>
                <w:szCs w:val="21"/>
              </w:rPr>
              <w:t>科普工作人员情况</w:t>
            </w:r>
          </w:p>
        </w:tc>
        <w:tc>
          <w:tcPr>
            <w:tcW w:w="3752" w:type="pct"/>
            <w:gridSpan w:val="8"/>
            <w:vAlign w:val="center"/>
          </w:tcPr>
          <w:p>
            <w:pPr>
              <w:adjustRightInd w:val="0"/>
              <w:snapToGrid w:val="0"/>
              <w:spacing w:line="280" w:lineRule="exact"/>
              <w:jc w:val="left"/>
              <w:rPr>
                <w:rFonts w:ascii="宋体" w:hAnsi="宋体"/>
                <w:color w:val="000000"/>
                <w:szCs w:val="21"/>
              </w:rPr>
            </w:pPr>
            <w:r>
              <w:rPr>
                <w:rFonts w:hint="eastAsia" w:ascii="宋体" w:hAnsi="宋体" w:eastAsia="宋体" w:cs="Times New Roman"/>
                <w:color w:val="000000"/>
                <w:szCs w:val="21"/>
              </w:rPr>
              <w:t>科普专职人员数</w:t>
            </w:r>
            <w:r>
              <w:rPr>
                <w:rFonts w:hint="eastAsia" w:ascii="宋体" w:hAnsi="宋体" w:eastAsia="宋体" w:cs="Times New Roman"/>
                <w:color w:val="000000"/>
                <w:szCs w:val="21"/>
                <w:lang w:val="en-US" w:eastAsia="zh-CN"/>
              </w:rPr>
              <w:t xml:space="preserve">  </w:t>
            </w:r>
            <w:r>
              <w:rPr>
                <w:rFonts w:hint="eastAsia" w:ascii="宋体" w:hAnsi="宋体" w:eastAsia="宋体" w:cs="Times New Roman"/>
                <w:color w:val="000000"/>
                <w:szCs w:val="21"/>
              </w:rPr>
              <w:t>人  科普兼职人员和志愿者</w:t>
            </w:r>
            <w:r>
              <w:rPr>
                <w:rFonts w:hint="eastAsia" w:ascii="宋体" w:hAnsi="宋体" w:eastAsia="宋体" w:cs="Times New Roman"/>
                <w:color w:val="000000"/>
                <w:szCs w:val="21"/>
                <w:lang w:val="en-US" w:eastAsia="zh-CN"/>
              </w:rPr>
              <w:t xml:space="preserve">  </w:t>
            </w:r>
            <w:r>
              <w:rPr>
                <w:rFonts w:hint="eastAsia" w:ascii="宋体" w:hAnsi="宋体" w:eastAsia="宋体" w:cs="Times New Roman"/>
                <w:color w:val="000000"/>
                <w:szCs w:val="21"/>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1247" w:type="pct"/>
            <w:vMerge w:val="continue"/>
            <w:vAlign w:val="center"/>
          </w:tcPr>
          <w:p>
            <w:pPr>
              <w:adjustRightInd w:val="0"/>
              <w:snapToGrid w:val="0"/>
              <w:jc w:val="center"/>
              <w:rPr>
                <w:rFonts w:ascii="宋体" w:hAnsi="宋体"/>
                <w:color w:val="000000"/>
                <w:szCs w:val="21"/>
              </w:rPr>
            </w:pPr>
          </w:p>
        </w:tc>
        <w:tc>
          <w:tcPr>
            <w:tcW w:w="593" w:type="pct"/>
            <w:vAlign w:val="center"/>
          </w:tcPr>
          <w:p>
            <w:pPr>
              <w:adjustRightInd w:val="0"/>
              <w:snapToGrid w:val="0"/>
              <w:jc w:val="center"/>
              <w:rPr>
                <w:rFonts w:ascii="宋体" w:hAnsi="宋体"/>
                <w:color w:val="000000"/>
                <w:szCs w:val="21"/>
              </w:rPr>
            </w:pPr>
            <w:r>
              <w:rPr>
                <w:rFonts w:hint="eastAsia" w:ascii="宋体" w:hAnsi="宋体" w:eastAsia="宋体" w:cs="Times New Roman"/>
                <w:color w:val="000000"/>
                <w:szCs w:val="21"/>
              </w:rPr>
              <w:t>姓名</w:t>
            </w:r>
          </w:p>
        </w:tc>
        <w:tc>
          <w:tcPr>
            <w:tcW w:w="627" w:type="pct"/>
            <w:vAlign w:val="center"/>
          </w:tcPr>
          <w:p>
            <w:pPr>
              <w:adjustRightInd w:val="0"/>
              <w:snapToGrid w:val="0"/>
              <w:jc w:val="center"/>
              <w:rPr>
                <w:rFonts w:ascii="宋体" w:hAnsi="宋体"/>
                <w:color w:val="000000"/>
                <w:szCs w:val="21"/>
              </w:rPr>
            </w:pPr>
            <w:r>
              <w:rPr>
                <w:rFonts w:hint="eastAsia" w:ascii="宋体" w:hAnsi="宋体" w:eastAsia="宋体" w:cs="Times New Roman"/>
                <w:color w:val="000000"/>
                <w:szCs w:val="21"/>
              </w:rPr>
              <w:t>出生</w:t>
            </w:r>
          </w:p>
          <w:p>
            <w:pPr>
              <w:adjustRightInd w:val="0"/>
              <w:snapToGrid w:val="0"/>
              <w:jc w:val="center"/>
              <w:rPr>
                <w:rFonts w:ascii="宋体" w:hAnsi="宋体"/>
                <w:color w:val="000000"/>
                <w:szCs w:val="21"/>
              </w:rPr>
            </w:pPr>
            <w:r>
              <w:rPr>
                <w:rFonts w:hint="eastAsia" w:ascii="宋体" w:hAnsi="宋体" w:eastAsia="宋体" w:cs="Times New Roman"/>
                <w:color w:val="000000"/>
                <w:szCs w:val="21"/>
              </w:rPr>
              <w:t>年月</w:t>
            </w:r>
          </w:p>
        </w:tc>
        <w:tc>
          <w:tcPr>
            <w:tcW w:w="723" w:type="pct"/>
            <w:gridSpan w:val="3"/>
            <w:vAlign w:val="center"/>
          </w:tcPr>
          <w:p>
            <w:pPr>
              <w:adjustRightInd w:val="0"/>
              <w:snapToGrid w:val="0"/>
              <w:jc w:val="center"/>
              <w:rPr>
                <w:rFonts w:ascii="宋体" w:hAnsi="宋体"/>
                <w:color w:val="000000"/>
                <w:szCs w:val="21"/>
              </w:rPr>
            </w:pPr>
            <w:r>
              <w:rPr>
                <w:rFonts w:hint="eastAsia" w:ascii="宋体" w:hAnsi="宋体" w:eastAsia="宋体" w:cs="Times New Roman"/>
                <w:color w:val="000000"/>
                <w:szCs w:val="21"/>
              </w:rPr>
              <w:t>职称职务</w:t>
            </w:r>
          </w:p>
        </w:tc>
        <w:tc>
          <w:tcPr>
            <w:tcW w:w="871" w:type="pct"/>
            <w:gridSpan w:val="2"/>
            <w:vAlign w:val="center"/>
          </w:tcPr>
          <w:p>
            <w:pPr>
              <w:adjustRightInd w:val="0"/>
              <w:snapToGrid w:val="0"/>
              <w:jc w:val="center"/>
              <w:rPr>
                <w:rFonts w:ascii="宋体" w:hAnsi="宋体"/>
                <w:color w:val="000000"/>
                <w:szCs w:val="21"/>
              </w:rPr>
            </w:pPr>
            <w:r>
              <w:rPr>
                <w:rFonts w:hint="eastAsia" w:ascii="宋体" w:hAnsi="宋体" w:eastAsia="宋体" w:cs="Times New Roman"/>
                <w:color w:val="000000"/>
                <w:szCs w:val="21"/>
              </w:rPr>
              <w:t>本人专长</w:t>
            </w:r>
          </w:p>
        </w:tc>
        <w:tc>
          <w:tcPr>
            <w:tcW w:w="936" w:type="pct"/>
            <w:vAlign w:val="center"/>
          </w:tcPr>
          <w:p>
            <w:pPr>
              <w:adjustRightInd w:val="0"/>
              <w:snapToGrid w:val="0"/>
              <w:jc w:val="center"/>
              <w:rPr>
                <w:rFonts w:ascii="宋体" w:hAnsi="宋体"/>
                <w:color w:val="000000"/>
                <w:szCs w:val="21"/>
              </w:rPr>
            </w:pPr>
            <w:r>
              <w:rPr>
                <w:rFonts w:hint="eastAsia" w:ascii="宋体" w:hAnsi="宋体" w:eastAsia="宋体" w:cs="Times New Roman"/>
                <w:color w:val="000000"/>
                <w:szCs w:val="21"/>
              </w:rPr>
              <w:t>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247" w:type="pct"/>
            <w:vMerge w:val="continue"/>
            <w:vAlign w:val="center"/>
          </w:tcPr>
          <w:p>
            <w:pPr>
              <w:adjustRightInd w:val="0"/>
              <w:snapToGrid w:val="0"/>
              <w:jc w:val="center"/>
              <w:rPr>
                <w:rFonts w:ascii="宋体" w:hAnsi="宋体"/>
                <w:color w:val="000000"/>
                <w:szCs w:val="21"/>
              </w:rPr>
            </w:pPr>
          </w:p>
        </w:tc>
        <w:tc>
          <w:tcPr>
            <w:tcW w:w="593" w:type="pct"/>
            <w:vAlign w:val="center"/>
          </w:tcPr>
          <w:p>
            <w:pPr>
              <w:adjustRightInd w:val="0"/>
              <w:snapToGrid w:val="0"/>
              <w:jc w:val="center"/>
              <w:rPr>
                <w:rFonts w:ascii="宋体" w:hAnsi="宋体"/>
                <w:color w:val="000000"/>
                <w:szCs w:val="21"/>
              </w:rPr>
            </w:pPr>
          </w:p>
        </w:tc>
        <w:tc>
          <w:tcPr>
            <w:tcW w:w="627" w:type="pct"/>
            <w:vAlign w:val="center"/>
          </w:tcPr>
          <w:p>
            <w:pPr>
              <w:adjustRightInd w:val="0"/>
              <w:snapToGrid w:val="0"/>
              <w:jc w:val="center"/>
              <w:rPr>
                <w:rFonts w:ascii="宋体" w:hAnsi="宋体"/>
                <w:color w:val="000000"/>
                <w:szCs w:val="21"/>
              </w:rPr>
            </w:pPr>
          </w:p>
        </w:tc>
        <w:tc>
          <w:tcPr>
            <w:tcW w:w="723" w:type="pct"/>
            <w:gridSpan w:val="3"/>
            <w:vAlign w:val="center"/>
          </w:tcPr>
          <w:p>
            <w:pPr>
              <w:adjustRightInd w:val="0"/>
              <w:snapToGrid w:val="0"/>
              <w:jc w:val="center"/>
              <w:rPr>
                <w:rFonts w:ascii="宋体" w:hAnsi="宋体"/>
                <w:color w:val="000000"/>
                <w:szCs w:val="21"/>
              </w:rPr>
            </w:pPr>
          </w:p>
        </w:tc>
        <w:tc>
          <w:tcPr>
            <w:tcW w:w="871" w:type="pct"/>
            <w:gridSpan w:val="2"/>
            <w:vAlign w:val="center"/>
          </w:tcPr>
          <w:p>
            <w:pPr>
              <w:adjustRightInd w:val="0"/>
              <w:snapToGrid w:val="0"/>
              <w:jc w:val="center"/>
              <w:rPr>
                <w:rFonts w:ascii="宋体" w:hAnsi="宋体"/>
                <w:color w:val="000000"/>
                <w:szCs w:val="21"/>
              </w:rPr>
            </w:pPr>
          </w:p>
        </w:tc>
        <w:tc>
          <w:tcPr>
            <w:tcW w:w="936" w:type="pct"/>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6" w:hRule="atLeast"/>
          <w:jc w:val="center"/>
        </w:trPr>
        <w:tc>
          <w:tcPr>
            <w:tcW w:w="1247" w:type="pct"/>
            <w:vMerge w:val="continue"/>
            <w:vAlign w:val="center"/>
          </w:tcPr>
          <w:p>
            <w:pPr>
              <w:adjustRightInd w:val="0"/>
              <w:snapToGrid w:val="0"/>
              <w:jc w:val="center"/>
              <w:rPr>
                <w:rFonts w:ascii="宋体" w:hAnsi="宋体"/>
                <w:color w:val="000000"/>
                <w:szCs w:val="21"/>
              </w:rPr>
            </w:pPr>
          </w:p>
        </w:tc>
        <w:tc>
          <w:tcPr>
            <w:tcW w:w="593" w:type="pct"/>
            <w:vAlign w:val="center"/>
          </w:tcPr>
          <w:p>
            <w:pPr>
              <w:adjustRightInd w:val="0"/>
              <w:snapToGrid w:val="0"/>
              <w:jc w:val="center"/>
              <w:rPr>
                <w:rFonts w:ascii="宋体" w:hAnsi="宋体"/>
                <w:color w:val="000000"/>
                <w:szCs w:val="21"/>
              </w:rPr>
            </w:pPr>
          </w:p>
        </w:tc>
        <w:tc>
          <w:tcPr>
            <w:tcW w:w="627" w:type="pct"/>
            <w:vAlign w:val="center"/>
          </w:tcPr>
          <w:p>
            <w:pPr>
              <w:adjustRightInd w:val="0"/>
              <w:snapToGrid w:val="0"/>
              <w:jc w:val="center"/>
              <w:rPr>
                <w:rFonts w:ascii="宋体" w:hAnsi="宋体"/>
                <w:color w:val="000000"/>
                <w:szCs w:val="21"/>
              </w:rPr>
            </w:pPr>
          </w:p>
        </w:tc>
        <w:tc>
          <w:tcPr>
            <w:tcW w:w="723" w:type="pct"/>
            <w:gridSpan w:val="3"/>
            <w:vAlign w:val="center"/>
          </w:tcPr>
          <w:p>
            <w:pPr>
              <w:adjustRightInd w:val="0"/>
              <w:snapToGrid w:val="0"/>
              <w:jc w:val="center"/>
              <w:rPr>
                <w:rFonts w:ascii="宋体" w:hAnsi="宋体"/>
                <w:color w:val="000000"/>
                <w:szCs w:val="21"/>
              </w:rPr>
            </w:pPr>
          </w:p>
        </w:tc>
        <w:tc>
          <w:tcPr>
            <w:tcW w:w="871" w:type="pct"/>
            <w:gridSpan w:val="2"/>
            <w:vAlign w:val="center"/>
          </w:tcPr>
          <w:p>
            <w:pPr>
              <w:adjustRightInd w:val="0"/>
              <w:snapToGrid w:val="0"/>
              <w:jc w:val="center"/>
              <w:rPr>
                <w:rFonts w:ascii="宋体" w:hAnsi="宋体"/>
                <w:color w:val="000000"/>
                <w:szCs w:val="21"/>
              </w:rPr>
            </w:pPr>
          </w:p>
        </w:tc>
        <w:tc>
          <w:tcPr>
            <w:tcW w:w="936" w:type="pct"/>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247" w:type="pct"/>
            <w:vMerge w:val="continue"/>
            <w:vAlign w:val="center"/>
          </w:tcPr>
          <w:p>
            <w:pPr>
              <w:adjustRightInd w:val="0"/>
              <w:snapToGrid w:val="0"/>
              <w:jc w:val="center"/>
              <w:rPr>
                <w:rFonts w:ascii="宋体" w:hAnsi="宋体"/>
                <w:color w:val="000000"/>
                <w:szCs w:val="21"/>
              </w:rPr>
            </w:pPr>
          </w:p>
        </w:tc>
        <w:tc>
          <w:tcPr>
            <w:tcW w:w="593" w:type="pct"/>
            <w:vAlign w:val="center"/>
          </w:tcPr>
          <w:p>
            <w:pPr>
              <w:adjustRightInd w:val="0"/>
              <w:snapToGrid w:val="0"/>
              <w:jc w:val="center"/>
              <w:rPr>
                <w:rFonts w:ascii="宋体" w:hAnsi="宋体"/>
                <w:color w:val="000000"/>
                <w:szCs w:val="21"/>
              </w:rPr>
            </w:pPr>
          </w:p>
        </w:tc>
        <w:tc>
          <w:tcPr>
            <w:tcW w:w="627" w:type="pct"/>
            <w:vAlign w:val="center"/>
          </w:tcPr>
          <w:p>
            <w:pPr>
              <w:adjustRightInd w:val="0"/>
              <w:snapToGrid w:val="0"/>
              <w:jc w:val="center"/>
              <w:rPr>
                <w:rFonts w:ascii="宋体" w:hAnsi="宋体"/>
                <w:color w:val="000000"/>
                <w:szCs w:val="21"/>
              </w:rPr>
            </w:pPr>
          </w:p>
        </w:tc>
        <w:tc>
          <w:tcPr>
            <w:tcW w:w="723" w:type="pct"/>
            <w:gridSpan w:val="3"/>
            <w:vAlign w:val="center"/>
          </w:tcPr>
          <w:p>
            <w:pPr>
              <w:adjustRightInd w:val="0"/>
              <w:snapToGrid w:val="0"/>
              <w:jc w:val="center"/>
              <w:rPr>
                <w:rFonts w:ascii="宋体" w:hAnsi="宋体"/>
                <w:color w:val="000000"/>
                <w:szCs w:val="21"/>
              </w:rPr>
            </w:pPr>
          </w:p>
        </w:tc>
        <w:tc>
          <w:tcPr>
            <w:tcW w:w="871" w:type="pct"/>
            <w:gridSpan w:val="2"/>
            <w:vAlign w:val="center"/>
          </w:tcPr>
          <w:p>
            <w:pPr>
              <w:adjustRightInd w:val="0"/>
              <w:snapToGrid w:val="0"/>
              <w:jc w:val="center"/>
              <w:rPr>
                <w:rFonts w:ascii="宋体" w:hAnsi="宋体"/>
                <w:color w:val="000000"/>
                <w:szCs w:val="21"/>
              </w:rPr>
            </w:pPr>
          </w:p>
        </w:tc>
        <w:tc>
          <w:tcPr>
            <w:tcW w:w="936" w:type="pct"/>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1247" w:type="pct"/>
            <w:vMerge w:val="continue"/>
            <w:vAlign w:val="center"/>
          </w:tcPr>
          <w:p>
            <w:pPr>
              <w:adjustRightInd w:val="0"/>
              <w:snapToGrid w:val="0"/>
              <w:jc w:val="center"/>
              <w:rPr>
                <w:rFonts w:ascii="宋体" w:hAnsi="宋体"/>
                <w:color w:val="000000"/>
                <w:szCs w:val="21"/>
              </w:rPr>
            </w:pPr>
          </w:p>
        </w:tc>
        <w:tc>
          <w:tcPr>
            <w:tcW w:w="593" w:type="pct"/>
            <w:vAlign w:val="center"/>
          </w:tcPr>
          <w:p>
            <w:pPr>
              <w:adjustRightInd w:val="0"/>
              <w:snapToGrid w:val="0"/>
              <w:jc w:val="center"/>
              <w:rPr>
                <w:rFonts w:ascii="宋体" w:hAnsi="宋体"/>
                <w:color w:val="000000"/>
                <w:szCs w:val="21"/>
              </w:rPr>
            </w:pPr>
          </w:p>
        </w:tc>
        <w:tc>
          <w:tcPr>
            <w:tcW w:w="627" w:type="pct"/>
            <w:vAlign w:val="center"/>
          </w:tcPr>
          <w:p>
            <w:pPr>
              <w:adjustRightInd w:val="0"/>
              <w:snapToGrid w:val="0"/>
              <w:jc w:val="center"/>
              <w:rPr>
                <w:rFonts w:ascii="宋体" w:hAnsi="宋体"/>
                <w:color w:val="000000"/>
                <w:szCs w:val="21"/>
              </w:rPr>
            </w:pPr>
          </w:p>
        </w:tc>
        <w:tc>
          <w:tcPr>
            <w:tcW w:w="723" w:type="pct"/>
            <w:gridSpan w:val="3"/>
            <w:vAlign w:val="center"/>
          </w:tcPr>
          <w:p>
            <w:pPr>
              <w:adjustRightInd w:val="0"/>
              <w:snapToGrid w:val="0"/>
              <w:jc w:val="center"/>
              <w:rPr>
                <w:rFonts w:ascii="宋体" w:hAnsi="宋体"/>
                <w:color w:val="000000"/>
                <w:szCs w:val="21"/>
              </w:rPr>
            </w:pPr>
          </w:p>
        </w:tc>
        <w:tc>
          <w:tcPr>
            <w:tcW w:w="871" w:type="pct"/>
            <w:gridSpan w:val="2"/>
            <w:vAlign w:val="center"/>
          </w:tcPr>
          <w:p>
            <w:pPr>
              <w:adjustRightInd w:val="0"/>
              <w:snapToGrid w:val="0"/>
              <w:jc w:val="center"/>
              <w:rPr>
                <w:rFonts w:ascii="宋体" w:hAnsi="宋体"/>
                <w:color w:val="000000"/>
                <w:szCs w:val="21"/>
              </w:rPr>
            </w:pPr>
          </w:p>
        </w:tc>
        <w:tc>
          <w:tcPr>
            <w:tcW w:w="936" w:type="pct"/>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1247" w:type="pct"/>
            <w:vMerge w:val="continue"/>
            <w:vAlign w:val="center"/>
          </w:tcPr>
          <w:p>
            <w:pPr>
              <w:adjustRightInd w:val="0"/>
              <w:snapToGrid w:val="0"/>
              <w:jc w:val="center"/>
              <w:rPr>
                <w:rFonts w:ascii="宋体" w:hAnsi="宋体"/>
                <w:color w:val="000000"/>
                <w:szCs w:val="21"/>
              </w:rPr>
            </w:pPr>
          </w:p>
        </w:tc>
        <w:tc>
          <w:tcPr>
            <w:tcW w:w="593" w:type="pct"/>
            <w:vAlign w:val="center"/>
          </w:tcPr>
          <w:p>
            <w:pPr>
              <w:adjustRightInd w:val="0"/>
              <w:snapToGrid w:val="0"/>
              <w:jc w:val="center"/>
              <w:rPr>
                <w:rFonts w:ascii="宋体" w:hAnsi="宋体"/>
                <w:color w:val="000000"/>
                <w:szCs w:val="21"/>
              </w:rPr>
            </w:pPr>
          </w:p>
        </w:tc>
        <w:tc>
          <w:tcPr>
            <w:tcW w:w="627" w:type="pct"/>
            <w:vAlign w:val="center"/>
          </w:tcPr>
          <w:p>
            <w:pPr>
              <w:adjustRightInd w:val="0"/>
              <w:snapToGrid w:val="0"/>
              <w:jc w:val="center"/>
              <w:rPr>
                <w:rFonts w:ascii="宋体" w:hAnsi="宋体"/>
                <w:color w:val="000000"/>
                <w:szCs w:val="21"/>
              </w:rPr>
            </w:pPr>
          </w:p>
        </w:tc>
        <w:tc>
          <w:tcPr>
            <w:tcW w:w="723" w:type="pct"/>
            <w:gridSpan w:val="3"/>
            <w:vAlign w:val="center"/>
          </w:tcPr>
          <w:p>
            <w:pPr>
              <w:adjustRightInd w:val="0"/>
              <w:snapToGrid w:val="0"/>
              <w:jc w:val="center"/>
              <w:rPr>
                <w:rFonts w:ascii="宋体" w:hAnsi="宋体"/>
                <w:color w:val="000000"/>
                <w:szCs w:val="21"/>
              </w:rPr>
            </w:pPr>
          </w:p>
        </w:tc>
        <w:tc>
          <w:tcPr>
            <w:tcW w:w="871" w:type="pct"/>
            <w:gridSpan w:val="2"/>
            <w:vAlign w:val="center"/>
          </w:tcPr>
          <w:p>
            <w:pPr>
              <w:adjustRightInd w:val="0"/>
              <w:snapToGrid w:val="0"/>
              <w:jc w:val="center"/>
              <w:rPr>
                <w:rFonts w:ascii="宋体" w:hAnsi="宋体"/>
                <w:color w:val="000000"/>
                <w:szCs w:val="21"/>
              </w:rPr>
            </w:pPr>
          </w:p>
        </w:tc>
        <w:tc>
          <w:tcPr>
            <w:tcW w:w="936" w:type="pct"/>
            <w:vAlign w:val="center"/>
          </w:tcPr>
          <w:p>
            <w:pPr>
              <w:adjustRightInd w:val="0"/>
              <w:snapToGrid w:val="0"/>
              <w:jc w:val="cente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1247" w:type="pct"/>
            <w:vAlign w:val="center"/>
          </w:tcPr>
          <w:p>
            <w:pPr>
              <w:adjustRightInd w:val="0"/>
              <w:snapToGrid w:val="0"/>
              <w:spacing w:line="280" w:lineRule="exact"/>
              <w:jc w:val="center"/>
              <w:rPr>
                <w:rFonts w:ascii="宋体" w:hAnsi="宋体"/>
                <w:color w:val="000000"/>
                <w:szCs w:val="21"/>
              </w:rPr>
            </w:pPr>
            <w:r>
              <w:rPr>
                <w:rFonts w:hint="eastAsia" w:ascii="宋体" w:hAnsi="宋体" w:eastAsia="宋体" w:cs="Times New Roman"/>
                <w:color w:val="000000"/>
                <w:szCs w:val="21"/>
              </w:rPr>
              <w:t>单位年度收入情况</w:t>
            </w:r>
          </w:p>
        </w:tc>
        <w:tc>
          <w:tcPr>
            <w:tcW w:w="3752" w:type="pct"/>
            <w:gridSpan w:val="8"/>
            <w:vAlign w:val="center"/>
          </w:tcPr>
          <w:p>
            <w:pPr>
              <w:adjustRightInd w:val="0"/>
              <w:snapToGrid w:val="0"/>
              <w:spacing w:line="280" w:lineRule="exact"/>
              <w:rPr>
                <w:rFonts w:ascii="宋体" w:hAnsi="宋体"/>
                <w:color w:val="000000"/>
                <w:szCs w:val="21"/>
              </w:rPr>
            </w:pPr>
            <w:r>
              <w:rPr>
                <w:rFonts w:hint="eastAsia" w:ascii="宋体" w:hAnsi="宋体" w:eastAsia="宋体" w:cs="Times New Roman"/>
                <w:color w:val="000000"/>
                <w:szCs w:val="21"/>
              </w:rPr>
              <w:t>财政拨款  万元；其他收入  万元；</w:t>
            </w:r>
          </w:p>
          <w:p>
            <w:pPr>
              <w:adjustRightInd w:val="0"/>
              <w:snapToGrid w:val="0"/>
              <w:spacing w:line="280" w:lineRule="exact"/>
              <w:rPr>
                <w:rFonts w:ascii="宋体" w:hAnsi="宋体"/>
                <w:color w:val="000000"/>
                <w:szCs w:val="21"/>
              </w:rPr>
            </w:pPr>
            <w:r>
              <w:rPr>
                <w:rFonts w:hint="eastAsia" w:ascii="宋体" w:hAnsi="宋体" w:eastAsia="宋体" w:cs="Times New Roman"/>
                <w:color w:val="000000"/>
                <w:szCs w:val="21"/>
              </w:rPr>
              <w:t>其他收入来源说明：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2" w:hRule="atLeast"/>
          <w:jc w:val="center"/>
        </w:trPr>
        <w:tc>
          <w:tcPr>
            <w:tcW w:w="1247" w:type="pct"/>
            <w:vAlign w:val="center"/>
          </w:tcPr>
          <w:p>
            <w:pPr>
              <w:adjustRightInd w:val="0"/>
              <w:snapToGrid w:val="0"/>
              <w:spacing w:line="280" w:lineRule="exact"/>
              <w:jc w:val="center"/>
              <w:rPr>
                <w:rFonts w:ascii="宋体" w:hAnsi="宋体"/>
                <w:color w:val="000000"/>
                <w:szCs w:val="21"/>
              </w:rPr>
            </w:pPr>
            <w:r>
              <w:rPr>
                <w:rFonts w:hint="eastAsia" w:ascii="宋体" w:hAnsi="宋体" w:eastAsia="宋体" w:cs="Times New Roman"/>
                <w:color w:val="000000"/>
                <w:szCs w:val="21"/>
              </w:rPr>
              <w:t>单位投入社科普及</w:t>
            </w:r>
          </w:p>
          <w:p>
            <w:pPr>
              <w:adjustRightInd w:val="0"/>
              <w:snapToGrid w:val="0"/>
              <w:spacing w:line="280" w:lineRule="exact"/>
              <w:jc w:val="center"/>
              <w:rPr>
                <w:rFonts w:ascii="宋体" w:hAnsi="宋体"/>
                <w:color w:val="000000"/>
                <w:szCs w:val="21"/>
              </w:rPr>
            </w:pPr>
            <w:r>
              <w:rPr>
                <w:rFonts w:hint="eastAsia" w:ascii="宋体" w:hAnsi="宋体" w:eastAsia="宋体" w:cs="Times New Roman"/>
                <w:color w:val="000000"/>
                <w:szCs w:val="21"/>
              </w:rPr>
              <w:t>工作经费及来源</w:t>
            </w:r>
          </w:p>
        </w:tc>
        <w:tc>
          <w:tcPr>
            <w:tcW w:w="3752" w:type="pct"/>
            <w:gridSpan w:val="8"/>
            <w:vAlign w:val="center"/>
          </w:tcPr>
          <w:p>
            <w:pPr>
              <w:adjustRightInd w:val="0"/>
              <w:snapToGrid w:val="0"/>
              <w:spacing w:line="280" w:lineRule="exact"/>
              <w:rPr>
                <w:rFonts w:ascii="宋体" w:hAnsi="宋体"/>
                <w:color w:val="000000"/>
                <w:szCs w:val="21"/>
              </w:rPr>
            </w:pPr>
            <w:r>
              <w:rPr>
                <w:rFonts w:hint="eastAsia" w:ascii="宋体" w:hAnsi="宋体" w:eastAsia="宋体" w:cs="Times New Roman"/>
                <w:color w:val="000000"/>
                <w:szCs w:val="21"/>
              </w:rPr>
              <w:t>财政拨款  万元；其他收入  万元；</w:t>
            </w:r>
          </w:p>
          <w:p>
            <w:pPr>
              <w:adjustRightInd w:val="0"/>
              <w:snapToGrid w:val="0"/>
              <w:spacing w:line="280" w:lineRule="exact"/>
              <w:rPr>
                <w:rFonts w:ascii="宋体" w:hAnsi="宋体"/>
                <w:color w:val="000000"/>
                <w:szCs w:val="21"/>
              </w:rPr>
            </w:pPr>
            <w:r>
              <w:rPr>
                <w:rFonts w:hint="eastAsia" w:ascii="宋体" w:hAnsi="宋体" w:eastAsia="宋体" w:cs="Times New Roman"/>
                <w:color w:val="000000"/>
                <w:szCs w:val="21"/>
              </w:rPr>
              <w:t>其他收入来源说明：</w:t>
            </w:r>
          </w:p>
        </w:tc>
      </w:tr>
    </w:tbl>
    <w:p>
      <w:pPr>
        <w:snapToGrid w:val="0"/>
        <w:spacing w:line="500" w:lineRule="exact"/>
        <w:rPr>
          <w:rFonts w:ascii="方正黑体_GBK" w:eastAsia="方正黑体_GBK"/>
          <w:sz w:val="28"/>
          <w:szCs w:val="28"/>
        </w:rPr>
      </w:pPr>
      <w:r>
        <w:rPr>
          <w:rFonts w:hint="eastAsia" w:ascii="方正黑体_GBK" w:eastAsia="方正黑体_GBK"/>
          <w:sz w:val="28"/>
          <w:szCs w:val="28"/>
        </w:rPr>
        <w:t>二、资源与能力状况</w:t>
      </w:r>
    </w:p>
    <w:tbl>
      <w:tblPr>
        <w:tblStyle w:val="4"/>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38"/>
        <w:gridCol w:w="866"/>
        <w:gridCol w:w="1951"/>
        <w:gridCol w:w="1279"/>
        <w:gridCol w:w="95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82" w:type="dxa"/>
            <w:vMerge w:val="restart"/>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载</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体</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与</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资</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源</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情</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况</w:t>
            </w:r>
          </w:p>
        </w:tc>
        <w:tc>
          <w:tcPr>
            <w:tcW w:w="3755" w:type="dxa"/>
            <w:gridSpan w:val="3"/>
            <w:noWrap/>
            <w:vAlign w:val="center"/>
          </w:tcPr>
          <w:p>
            <w:pPr>
              <w:snapToGrid w:val="0"/>
              <w:spacing w:line="380" w:lineRule="exact"/>
              <w:rPr>
                <w:rFonts w:asciiTheme="minorEastAsia" w:hAnsiTheme="minorEastAsia" w:cstheme="minorEastAsia"/>
              </w:rPr>
            </w:pPr>
            <w:r>
              <w:rPr>
                <w:rFonts w:hint="eastAsia" w:asciiTheme="minorEastAsia" w:hAnsiTheme="minorEastAsia" w:cstheme="minorEastAsia"/>
              </w:rPr>
              <w:t>场所总面积（平方米）</w:t>
            </w:r>
          </w:p>
        </w:tc>
        <w:tc>
          <w:tcPr>
            <w:tcW w:w="4739" w:type="dxa"/>
            <w:gridSpan w:val="3"/>
            <w:noWrap/>
            <w:vAlign w:val="center"/>
          </w:tcPr>
          <w:p>
            <w:pPr>
              <w:snapToGrid w:val="0"/>
              <w:spacing w:line="380" w:lineRule="exact"/>
              <w:jc w:val="left"/>
              <w:rPr>
                <w:rFonts w:asciiTheme="minorEastAsia" w:hAnsiTheme="minorEastAsia" w:cstheme="minorEastAsia"/>
              </w:rPr>
            </w:pPr>
            <w:r>
              <w:rPr>
                <w:rFonts w:hint="eastAsia" w:asciiTheme="minorEastAsia" w:hAnsiTheme="minorEastAsia" w:cstheme="minorEastAsia"/>
              </w:rPr>
              <w:t>展区面积（平方米）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82" w:type="dxa"/>
            <w:vMerge w:val="continue"/>
            <w:noWrap/>
            <w:vAlign w:val="center"/>
          </w:tcPr>
          <w:p>
            <w:pPr>
              <w:snapToGrid w:val="0"/>
              <w:spacing w:line="380" w:lineRule="exact"/>
              <w:jc w:val="center"/>
              <w:rPr>
                <w:rFonts w:asciiTheme="minorEastAsia" w:hAnsiTheme="minorEastAsia" w:cstheme="minorEastAsia"/>
              </w:rPr>
            </w:pPr>
          </w:p>
        </w:tc>
        <w:tc>
          <w:tcPr>
            <w:tcW w:w="1804" w:type="dxa"/>
            <w:gridSpan w:val="2"/>
            <w:noWrap/>
            <w:vAlign w:val="center"/>
          </w:tcPr>
          <w:p>
            <w:pPr>
              <w:snapToGrid w:val="0"/>
              <w:spacing w:line="380" w:lineRule="exact"/>
              <w:rPr>
                <w:rFonts w:asciiTheme="minorEastAsia" w:hAnsiTheme="minorEastAsia" w:cstheme="minorEastAsia"/>
              </w:rPr>
            </w:pPr>
            <w:r>
              <w:rPr>
                <w:rFonts w:hint="eastAsia" w:asciiTheme="minorEastAsia" w:hAnsiTheme="minorEastAsia" w:cstheme="minorEastAsia"/>
              </w:rPr>
              <w:t xml:space="preserve">年开放天数   天 </w:t>
            </w:r>
          </w:p>
        </w:tc>
        <w:tc>
          <w:tcPr>
            <w:tcW w:w="1951" w:type="dxa"/>
            <w:noWrap/>
            <w:vAlign w:val="center"/>
          </w:tcPr>
          <w:p>
            <w:pPr>
              <w:snapToGrid w:val="0"/>
              <w:spacing w:line="380" w:lineRule="exact"/>
              <w:rPr>
                <w:rFonts w:asciiTheme="minorEastAsia" w:hAnsiTheme="minorEastAsia" w:cstheme="minorEastAsia"/>
              </w:rPr>
            </w:pPr>
            <w:r>
              <w:rPr>
                <w:rFonts w:hint="eastAsia" w:asciiTheme="minorEastAsia" w:hAnsiTheme="minorEastAsia" w:cstheme="minorEastAsia"/>
              </w:rPr>
              <w:t>年参观人次  万人</w:t>
            </w:r>
          </w:p>
        </w:tc>
        <w:tc>
          <w:tcPr>
            <w:tcW w:w="1279" w:type="dxa"/>
            <w:noWrap/>
            <w:vAlign w:val="center"/>
          </w:tcPr>
          <w:p>
            <w:pPr>
              <w:snapToGrid w:val="0"/>
              <w:spacing w:line="380" w:lineRule="exact"/>
              <w:jc w:val="left"/>
              <w:rPr>
                <w:rFonts w:asciiTheme="minorEastAsia" w:hAnsiTheme="minorEastAsia" w:cstheme="minorEastAsia"/>
              </w:rPr>
            </w:pPr>
            <w:r>
              <w:rPr>
                <w:rFonts w:hint="eastAsia" w:asciiTheme="minorEastAsia" w:hAnsiTheme="minorEastAsia" w:cstheme="minorEastAsia"/>
              </w:rPr>
              <w:t>每周开放日</w:t>
            </w:r>
          </w:p>
        </w:tc>
        <w:tc>
          <w:tcPr>
            <w:tcW w:w="3460" w:type="dxa"/>
            <w:gridSpan w:val="2"/>
            <w:noWrap/>
            <w:vAlign w:val="center"/>
          </w:tcPr>
          <w:p>
            <w:pPr>
              <w:snapToGrid w:val="0"/>
              <w:spacing w:line="380" w:lineRule="exact"/>
              <w:jc w:val="left"/>
              <w:rPr>
                <w:rFonts w:asciiTheme="minorEastAsia" w:hAnsiTheme="minorEastAsia" w:cstheme="minorEastAsia"/>
              </w:rPr>
            </w:pPr>
            <w:r>
              <w:rPr>
                <w:rFonts w:hint="eastAsia" w:asciiTheme="minorEastAsia" w:hAnsiTheme="minorEastAsia" w:cstheme="minorEastAsia"/>
                <w:szCs w:val="22"/>
              </w:rPr>
              <w:sym w:font="Wingdings 2" w:char="00A3"/>
            </w:r>
            <w:r>
              <w:rPr>
                <w:rFonts w:hint="eastAsia" w:asciiTheme="minorEastAsia" w:hAnsiTheme="minorEastAsia" w:cstheme="minorEastAsia"/>
                <w:szCs w:val="22"/>
              </w:rPr>
              <w:t>周一  □周二  □周三  □周四  □周五  □周六  □周日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82" w:type="dxa"/>
            <w:vMerge w:val="continue"/>
            <w:noWrap/>
            <w:vAlign w:val="center"/>
          </w:tcPr>
          <w:p>
            <w:pPr>
              <w:snapToGrid w:val="0"/>
              <w:spacing w:line="380" w:lineRule="exact"/>
              <w:jc w:val="center"/>
              <w:rPr>
                <w:rFonts w:asciiTheme="minorEastAsia" w:hAnsiTheme="minorEastAsia" w:cstheme="minorEastAsia"/>
              </w:rPr>
            </w:pPr>
          </w:p>
        </w:tc>
        <w:tc>
          <w:tcPr>
            <w:tcW w:w="5984" w:type="dxa"/>
            <w:gridSpan w:val="5"/>
            <w:noWrap/>
            <w:vAlign w:val="center"/>
          </w:tcPr>
          <w:p>
            <w:pPr>
              <w:snapToGrid w:val="0"/>
              <w:spacing w:line="380" w:lineRule="exact"/>
              <w:rPr>
                <w:rFonts w:asciiTheme="minorEastAsia" w:hAnsiTheme="minorEastAsia" w:cstheme="minorEastAsia"/>
                <w:szCs w:val="22"/>
              </w:rPr>
            </w:pPr>
            <w:r>
              <w:rPr>
                <w:rFonts w:hint="eastAsia" w:asciiTheme="minorEastAsia" w:hAnsiTheme="minorEastAsia" w:cstheme="minorEastAsia"/>
                <w:szCs w:val="22"/>
              </w:rPr>
              <w:t xml:space="preserve">门票设置□无□有　成人门票   元  学生门票   元  </w:t>
            </w:r>
          </w:p>
        </w:tc>
        <w:tc>
          <w:tcPr>
            <w:tcW w:w="2510" w:type="dxa"/>
            <w:noWrap/>
            <w:vAlign w:val="center"/>
          </w:tcPr>
          <w:p>
            <w:pPr>
              <w:snapToGrid w:val="0"/>
              <w:spacing w:line="380" w:lineRule="exact"/>
              <w:rPr>
                <w:rFonts w:asciiTheme="minorEastAsia" w:hAnsiTheme="minorEastAsia" w:cstheme="minorEastAsia"/>
                <w:szCs w:val="22"/>
              </w:rPr>
            </w:pPr>
            <w:r>
              <w:rPr>
                <w:rFonts w:hint="eastAsia" w:asciiTheme="minorEastAsia" w:hAnsiTheme="minorEastAsia" w:cstheme="minorEastAsia"/>
                <w:szCs w:val="22"/>
              </w:rPr>
              <w:t>免费开放天数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1" w:hRule="atLeast"/>
        </w:trPr>
        <w:tc>
          <w:tcPr>
            <w:tcW w:w="782" w:type="dxa"/>
            <w:vMerge w:val="continue"/>
            <w:noWrap/>
            <w:vAlign w:val="center"/>
          </w:tcPr>
          <w:p>
            <w:pPr>
              <w:snapToGrid w:val="0"/>
              <w:spacing w:line="380" w:lineRule="exact"/>
              <w:jc w:val="center"/>
              <w:rPr>
                <w:rFonts w:asciiTheme="minorEastAsia" w:hAnsiTheme="minorEastAsia" w:cstheme="minorEastAsia"/>
              </w:rPr>
            </w:pPr>
          </w:p>
        </w:tc>
        <w:tc>
          <w:tcPr>
            <w:tcW w:w="938" w:type="dxa"/>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普及</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手段</w:t>
            </w:r>
          </w:p>
        </w:tc>
        <w:tc>
          <w:tcPr>
            <w:tcW w:w="7556" w:type="dxa"/>
            <w:gridSpan w:val="5"/>
            <w:noWrap/>
          </w:tcPr>
          <w:p>
            <w:pPr>
              <w:snapToGrid w:val="0"/>
              <w:spacing w:line="380" w:lineRule="exact"/>
              <w:rPr>
                <w:rFonts w:asciiTheme="minorEastAsia" w:hAnsiTheme="minorEastAsia" w:cstheme="minorEastAsia"/>
              </w:rPr>
            </w:pPr>
            <w:r>
              <w:rPr>
                <w:rFonts w:hint="eastAsia" w:asciiTheme="minorEastAsia" w:hAnsiTheme="minorEastAsia" w:cstheme="minorEastAsia"/>
              </w:rPr>
              <w:t>简述（限100字）</w:t>
            </w: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trPr>
        <w:tc>
          <w:tcPr>
            <w:tcW w:w="782" w:type="dxa"/>
            <w:vMerge w:val="continue"/>
            <w:noWrap/>
            <w:vAlign w:val="center"/>
          </w:tcPr>
          <w:p>
            <w:pPr>
              <w:snapToGrid w:val="0"/>
              <w:spacing w:line="380" w:lineRule="exact"/>
              <w:jc w:val="center"/>
              <w:rPr>
                <w:rFonts w:asciiTheme="minorEastAsia" w:hAnsiTheme="minorEastAsia" w:cstheme="minorEastAsia"/>
              </w:rPr>
            </w:pPr>
          </w:p>
        </w:tc>
        <w:tc>
          <w:tcPr>
            <w:tcW w:w="938" w:type="dxa"/>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常年</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普及</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主题</w:t>
            </w:r>
          </w:p>
        </w:tc>
        <w:tc>
          <w:tcPr>
            <w:tcW w:w="7556" w:type="dxa"/>
            <w:gridSpan w:val="5"/>
            <w:noWrap/>
          </w:tcPr>
          <w:p>
            <w:pPr>
              <w:snapToGrid w:val="0"/>
              <w:spacing w:line="380" w:lineRule="exact"/>
              <w:rPr>
                <w:rFonts w:asciiTheme="minorEastAsia" w:hAnsiTheme="minorEastAsia" w:cstheme="minorEastAsia"/>
              </w:rPr>
            </w:pPr>
            <w:r>
              <w:rPr>
                <w:rFonts w:hint="eastAsia" w:asciiTheme="minorEastAsia" w:hAnsiTheme="minorEastAsia" w:cstheme="minorEastAsia"/>
              </w:rPr>
              <w:t>简述（限100字）</w:t>
            </w:r>
          </w:p>
          <w:p>
            <w:pPr>
              <w:snapToGrid w:val="0"/>
              <w:spacing w:line="380" w:lineRule="exact"/>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4" w:hRule="atLeast"/>
        </w:trPr>
        <w:tc>
          <w:tcPr>
            <w:tcW w:w="782" w:type="dxa"/>
            <w:vMerge w:val="continue"/>
            <w:noWrap/>
            <w:vAlign w:val="center"/>
          </w:tcPr>
          <w:p>
            <w:pPr>
              <w:snapToGrid w:val="0"/>
              <w:spacing w:line="380" w:lineRule="exact"/>
              <w:jc w:val="center"/>
              <w:rPr>
                <w:rFonts w:asciiTheme="minorEastAsia" w:hAnsiTheme="minorEastAsia" w:cstheme="minorEastAsia"/>
              </w:rPr>
            </w:pPr>
          </w:p>
        </w:tc>
        <w:tc>
          <w:tcPr>
            <w:tcW w:w="938" w:type="dxa"/>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普及</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阵地（个）</w:t>
            </w:r>
          </w:p>
        </w:tc>
        <w:tc>
          <w:tcPr>
            <w:tcW w:w="7556" w:type="dxa"/>
            <w:gridSpan w:val="5"/>
            <w:noWrap/>
          </w:tcPr>
          <w:p>
            <w:pPr>
              <w:snapToGrid w:val="0"/>
              <w:spacing w:line="380" w:lineRule="exact"/>
              <w:rPr>
                <w:rFonts w:asciiTheme="minorEastAsia" w:hAnsiTheme="minorEastAsia" w:cstheme="minorEastAsia"/>
              </w:rPr>
            </w:pPr>
            <w:r>
              <w:rPr>
                <w:rFonts w:hint="eastAsia" w:asciiTheme="minorEastAsia" w:hAnsiTheme="minorEastAsia" w:cstheme="minorEastAsia"/>
              </w:rPr>
              <w:t>简述（限100字）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1" w:hRule="atLeast"/>
        </w:trPr>
        <w:tc>
          <w:tcPr>
            <w:tcW w:w="782" w:type="dxa"/>
            <w:vMerge w:val="continue"/>
            <w:noWrap/>
            <w:vAlign w:val="center"/>
          </w:tcPr>
          <w:p>
            <w:pPr>
              <w:snapToGrid w:val="0"/>
              <w:spacing w:line="380" w:lineRule="exact"/>
              <w:jc w:val="center"/>
              <w:rPr>
                <w:rFonts w:asciiTheme="minorEastAsia" w:hAnsiTheme="minorEastAsia" w:cstheme="minorEastAsia"/>
              </w:rPr>
            </w:pPr>
          </w:p>
        </w:tc>
        <w:tc>
          <w:tcPr>
            <w:tcW w:w="938" w:type="dxa"/>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主题影视数量（个）</w:t>
            </w:r>
          </w:p>
        </w:tc>
        <w:tc>
          <w:tcPr>
            <w:tcW w:w="7556" w:type="dxa"/>
            <w:gridSpan w:val="5"/>
            <w:noWrap/>
          </w:tcPr>
          <w:p>
            <w:pPr>
              <w:snapToGrid w:val="0"/>
              <w:spacing w:line="380" w:lineRule="exact"/>
              <w:rPr>
                <w:rFonts w:asciiTheme="minorEastAsia" w:hAnsiTheme="minorEastAsia" w:cstheme="minorEastAsia"/>
              </w:rPr>
            </w:pPr>
            <w:r>
              <w:rPr>
                <w:rFonts w:hint="eastAsia" w:asciiTheme="minorEastAsia" w:hAnsiTheme="minorEastAsia" w:cstheme="minorEastAsia"/>
              </w:rPr>
              <w:t>简述（限100字）</w:t>
            </w: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82" w:type="dxa"/>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创</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新</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能</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力</w:t>
            </w:r>
          </w:p>
        </w:tc>
        <w:tc>
          <w:tcPr>
            <w:tcW w:w="8494" w:type="dxa"/>
            <w:gridSpan w:val="6"/>
            <w:noWrap/>
            <w:vAlign w:val="center"/>
          </w:tcPr>
          <w:p>
            <w:pPr>
              <w:snapToGrid w:val="0"/>
              <w:spacing w:line="380" w:lineRule="exact"/>
              <w:rPr>
                <w:rFonts w:asciiTheme="minorEastAsia" w:hAnsiTheme="minorEastAsia" w:cstheme="minorEastAsia"/>
              </w:rPr>
            </w:pPr>
            <w:r>
              <w:rPr>
                <w:rFonts w:hint="eastAsia" w:asciiTheme="minorEastAsia" w:hAnsiTheme="minorEastAsia" w:cstheme="minorEastAsia"/>
              </w:rPr>
              <w:t>简述（限100字）</w:t>
            </w: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4" w:hRule="atLeast"/>
        </w:trPr>
        <w:tc>
          <w:tcPr>
            <w:tcW w:w="782" w:type="dxa"/>
            <w:noWrap/>
            <w:vAlign w:val="center"/>
          </w:tcPr>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奖</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励</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情</w:t>
            </w:r>
          </w:p>
          <w:p>
            <w:pPr>
              <w:snapToGrid w:val="0"/>
              <w:spacing w:line="380" w:lineRule="exact"/>
              <w:jc w:val="center"/>
              <w:rPr>
                <w:rFonts w:asciiTheme="minorEastAsia" w:hAnsiTheme="minorEastAsia" w:cstheme="minorEastAsia"/>
              </w:rPr>
            </w:pPr>
            <w:r>
              <w:rPr>
                <w:rFonts w:hint="eastAsia" w:asciiTheme="minorEastAsia" w:hAnsiTheme="minorEastAsia" w:cstheme="minorEastAsia"/>
              </w:rPr>
              <w:t>况</w:t>
            </w:r>
          </w:p>
        </w:tc>
        <w:tc>
          <w:tcPr>
            <w:tcW w:w="8494" w:type="dxa"/>
            <w:gridSpan w:val="6"/>
            <w:noWrap/>
            <w:vAlign w:val="center"/>
          </w:tcPr>
          <w:p>
            <w:pPr>
              <w:snapToGrid w:val="0"/>
              <w:spacing w:line="380" w:lineRule="exact"/>
              <w:rPr>
                <w:rFonts w:asciiTheme="minorEastAsia" w:hAnsiTheme="minorEastAsia" w:cstheme="minorEastAsia"/>
              </w:rPr>
            </w:pPr>
            <w:r>
              <w:rPr>
                <w:rFonts w:hint="eastAsia" w:asciiTheme="minorEastAsia" w:hAnsiTheme="minorEastAsia" w:cstheme="minorEastAsia"/>
              </w:rPr>
              <w:t>简述（限100字）</w:t>
            </w: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p>
            <w:pPr>
              <w:snapToGrid w:val="0"/>
              <w:spacing w:line="380" w:lineRule="exact"/>
              <w:rPr>
                <w:rFonts w:asciiTheme="minorEastAsia" w:hAnsiTheme="minorEastAsia" w:cstheme="minorEastAsia"/>
              </w:rPr>
            </w:pPr>
          </w:p>
        </w:tc>
      </w:tr>
    </w:tbl>
    <w:p>
      <w:pPr>
        <w:snapToGrid w:val="0"/>
        <w:rPr>
          <w:rFonts w:ascii="方正黑体_GBK" w:eastAsia="方正黑体_GBK"/>
          <w:sz w:val="28"/>
          <w:szCs w:val="28"/>
        </w:rPr>
      </w:pPr>
      <w:r>
        <w:br w:type="page"/>
      </w:r>
      <w:r>
        <w:rPr>
          <w:rFonts w:hint="eastAsia" w:ascii="方正黑体_GBK" w:eastAsia="方正黑体_GBK"/>
          <w:sz w:val="28"/>
          <w:szCs w:val="28"/>
        </w:rPr>
        <w:t>三</w:t>
      </w:r>
      <w:r>
        <w:rPr>
          <w:rFonts w:hint="eastAsia" w:ascii="方正黑体_GBK" w:hAnsi="Times New Roman" w:eastAsia="方正黑体_GBK" w:cs="Times New Roman"/>
          <w:sz w:val="28"/>
          <w:szCs w:val="28"/>
        </w:rPr>
        <w:t>、近两年社科普及工作情况</w:t>
      </w:r>
    </w:p>
    <w:tbl>
      <w:tblPr>
        <w:tblStyle w:val="4"/>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9" w:hRule="atLeast"/>
        </w:trPr>
        <w:tc>
          <w:tcPr>
            <w:tcW w:w="9228" w:type="dxa"/>
            <w:noWrap/>
          </w:tcPr>
          <w:p>
            <w:pPr>
              <w:adjustRightInd w:val="0"/>
              <w:snapToGrid w:val="0"/>
              <w:rPr>
                <w:rFonts w:ascii="宋体" w:hAnsi="宋体"/>
                <w:b/>
                <w:color w:val="000000"/>
                <w:szCs w:val="21"/>
              </w:rPr>
            </w:pPr>
          </w:p>
          <w:p>
            <w:pPr>
              <w:adjustRightInd w:val="0"/>
              <w:snapToGrid w:val="0"/>
              <w:ind w:firstLine="413" w:firstLineChars="196"/>
              <w:rPr>
                <w:rFonts w:ascii="宋体" w:hAnsi="宋体"/>
                <w:b/>
                <w:color w:val="000000"/>
                <w:szCs w:val="21"/>
              </w:rPr>
            </w:pPr>
            <w:r>
              <w:rPr>
                <w:rFonts w:hint="eastAsia" w:ascii="宋体" w:hAnsi="宋体" w:eastAsia="宋体" w:cs="Times New Roman"/>
                <w:b/>
                <w:color w:val="000000"/>
                <w:szCs w:val="21"/>
              </w:rPr>
              <w:t>主要填写申报单位社科普及载体与资源情况，近两年社科普及主要内容、规模、特色及成效。(本页不够填写时可添加页码)</w:t>
            </w: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tc>
      </w:tr>
    </w:tbl>
    <w:p>
      <w:pPr>
        <w:snapToGrid w:val="0"/>
        <w:ind w:firstLine="280" w:firstLineChars="100"/>
        <w:rPr>
          <w:rFonts w:ascii="黑体" w:eastAsia="黑体"/>
          <w:sz w:val="28"/>
          <w:szCs w:val="28"/>
        </w:rPr>
      </w:pPr>
    </w:p>
    <w:p>
      <w:pPr>
        <w:snapToGrid w:val="0"/>
        <w:rPr>
          <w:rFonts w:ascii="方正黑体_GBK" w:eastAsia="方正黑体_GBK"/>
          <w:sz w:val="28"/>
          <w:szCs w:val="28"/>
        </w:rPr>
      </w:pPr>
      <w:r>
        <w:rPr>
          <w:rFonts w:hint="eastAsia" w:ascii="方正黑体_GBK" w:eastAsia="方正黑体_GBK"/>
          <w:sz w:val="28"/>
          <w:szCs w:val="28"/>
        </w:rPr>
        <w:t>四</w:t>
      </w:r>
      <w:r>
        <w:rPr>
          <w:rFonts w:hint="eastAsia" w:ascii="方正黑体_GBK" w:hAnsi="Times New Roman" w:eastAsia="方正黑体_GBK" w:cs="Times New Roman"/>
          <w:sz w:val="28"/>
          <w:szCs w:val="28"/>
        </w:rPr>
        <w:t>、科普基地建设的基本思路与规划</w:t>
      </w:r>
    </w:p>
    <w:tbl>
      <w:tblPr>
        <w:tblStyle w:val="4"/>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9" w:hRule="atLeast"/>
        </w:trPr>
        <w:tc>
          <w:tcPr>
            <w:tcW w:w="9228" w:type="dxa"/>
            <w:noWrap/>
          </w:tcPr>
          <w:p>
            <w:pPr>
              <w:adjustRightInd w:val="0"/>
              <w:snapToGrid w:val="0"/>
              <w:rPr>
                <w:rFonts w:ascii="宋体" w:hAnsi="宋体"/>
                <w:b/>
                <w:color w:val="000000"/>
                <w:szCs w:val="21"/>
              </w:rPr>
            </w:pPr>
          </w:p>
          <w:p>
            <w:pPr>
              <w:adjustRightInd w:val="0"/>
              <w:snapToGrid w:val="0"/>
              <w:ind w:firstLine="413" w:firstLineChars="196"/>
              <w:rPr>
                <w:rFonts w:ascii="宋体" w:hAnsi="宋体"/>
                <w:b/>
                <w:color w:val="000000"/>
                <w:szCs w:val="21"/>
              </w:rPr>
            </w:pPr>
            <w:r>
              <w:rPr>
                <w:rFonts w:hint="eastAsia" w:ascii="宋体" w:hAnsi="宋体" w:eastAsia="宋体" w:cs="Times New Roman"/>
                <w:b/>
                <w:color w:val="000000"/>
                <w:szCs w:val="21"/>
              </w:rPr>
              <w:t>主要填写今后开展社科普及工作的设想与规划。(本页不够填写时可添加页码)</w:t>
            </w: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tc>
      </w:tr>
    </w:tbl>
    <w:p>
      <w:pPr>
        <w:snapToGrid w:val="0"/>
        <w:ind w:firstLine="280" w:firstLineChars="100"/>
        <w:rPr>
          <w:rFonts w:ascii="黑体" w:eastAsia="黑体"/>
          <w:sz w:val="28"/>
          <w:szCs w:val="28"/>
        </w:rPr>
      </w:pPr>
    </w:p>
    <w:p>
      <w:pPr>
        <w:snapToGrid w:val="0"/>
        <w:spacing w:line="380" w:lineRule="exact"/>
        <w:rPr>
          <w:rFonts w:ascii="方正黑体_GBK" w:eastAsia="方正黑体_GBK"/>
          <w:sz w:val="28"/>
          <w:szCs w:val="28"/>
        </w:rPr>
      </w:pPr>
      <w:r>
        <w:rPr>
          <w:rFonts w:hint="eastAsia" w:ascii="方正黑体_GBK" w:eastAsia="方正黑体_GBK"/>
          <w:sz w:val="28"/>
          <w:szCs w:val="28"/>
        </w:rPr>
        <w:t>五</w:t>
      </w:r>
      <w:r>
        <w:rPr>
          <w:rFonts w:hint="eastAsia" w:ascii="方正黑体_GBK" w:hAnsi="Times New Roman" w:eastAsia="方正黑体_GBK" w:cs="Times New Roman"/>
          <w:sz w:val="28"/>
          <w:szCs w:val="28"/>
        </w:rPr>
        <w:t>、基地本年度</w:t>
      </w:r>
      <w:r>
        <w:rPr>
          <w:rFonts w:hint="eastAsia" w:ascii="方正黑体_GBK" w:eastAsia="方正黑体_GBK" w:cs="Times New Roman"/>
          <w:sz w:val="28"/>
          <w:szCs w:val="28"/>
        </w:rPr>
        <w:t>科普创新示范</w:t>
      </w:r>
      <w:r>
        <w:rPr>
          <w:rFonts w:hint="eastAsia" w:ascii="方正黑体_GBK" w:hAnsi="Times New Roman" w:eastAsia="方正黑体_GBK" w:cs="Times New Roman"/>
          <w:sz w:val="28"/>
          <w:szCs w:val="28"/>
        </w:rPr>
        <w:t>活动及具体方案</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6" w:hRule="atLeast"/>
        </w:trPr>
        <w:tc>
          <w:tcPr>
            <w:tcW w:w="9228" w:type="dxa"/>
            <w:noWrap/>
          </w:tcPr>
          <w:p>
            <w:pPr>
              <w:adjustRightInd w:val="0"/>
              <w:snapToGrid w:val="0"/>
              <w:rPr>
                <w:rFonts w:ascii="宋体" w:hAnsi="宋体"/>
                <w:b/>
                <w:color w:val="000000"/>
                <w:szCs w:val="21"/>
              </w:rPr>
            </w:pPr>
          </w:p>
          <w:p>
            <w:pPr>
              <w:adjustRightInd w:val="0"/>
              <w:snapToGrid w:val="0"/>
              <w:ind w:firstLine="413" w:firstLineChars="196"/>
              <w:rPr>
                <w:rFonts w:ascii="宋体" w:hAnsi="宋体"/>
                <w:b/>
                <w:color w:val="000000"/>
                <w:szCs w:val="21"/>
              </w:rPr>
            </w:pPr>
            <w:r>
              <w:rPr>
                <w:rFonts w:hint="eastAsia" w:ascii="宋体" w:hAnsi="宋体" w:eastAsia="宋体" w:cs="Times New Roman"/>
                <w:b/>
                <w:color w:val="000000"/>
                <w:szCs w:val="21"/>
              </w:rPr>
              <w:t>主要填写本年度科普</w:t>
            </w:r>
            <w:r>
              <w:rPr>
                <w:rFonts w:hint="eastAsia" w:ascii="宋体" w:hAnsi="宋体" w:cs="Times New Roman"/>
                <w:b/>
                <w:color w:val="000000"/>
                <w:szCs w:val="21"/>
              </w:rPr>
              <w:t>创新示范</w:t>
            </w:r>
            <w:r>
              <w:rPr>
                <w:rFonts w:hint="eastAsia" w:ascii="宋体" w:hAnsi="宋体"/>
                <w:b/>
                <w:color w:val="000000"/>
                <w:szCs w:val="21"/>
              </w:rPr>
              <w:t>活动的名称、内容、形式、承办联办单位、受众对象、经费来源等</w:t>
            </w:r>
            <w:r>
              <w:rPr>
                <w:rFonts w:hint="eastAsia" w:ascii="宋体" w:hAnsi="宋体" w:eastAsia="宋体" w:cs="Times New Roman"/>
                <w:b/>
                <w:color w:val="000000"/>
                <w:szCs w:val="21"/>
              </w:rPr>
              <w:t>。(本页不够填写时可添加页码)</w:t>
            </w: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tc>
      </w:tr>
    </w:tbl>
    <w:p>
      <w:pPr>
        <w:snapToGrid w:val="0"/>
        <w:ind w:firstLine="280" w:firstLineChars="100"/>
        <w:rPr>
          <w:rFonts w:ascii="黑体" w:eastAsia="黑体"/>
          <w:sz w:val="28"/>
          <w:szCs w:val="28"/>
        </w:rPr>
      </w:pPr>
    </w:p>
    <w:p>
      <w:pPr>
        <w:snapToGrid w:val="0"/>
        <w:ind w:firstLine="280" w:firstLineChars="100"/>
        <w:rPr>
          <w:rFonts w:ascii="黑体" w:eastAsia="黑体"/>
          <w:sz w:val="28"/>
          <w:szCs w:val="28"/>
        </w:rPr>
      </w:pPr>
    </w:p>
    <w:p>
      <w:pPr>
        <w:snapToGrid w:val="0"/>
        <w:rPr>
          <w:rFonts w:ascii="方正黑体_GBK" w:eastAsia="方正黑体_GBK"/>
          <w:sz w:val="28"/>
          <w:szCs w:val="28"/>
        </w:rPr>
      </w:pPr>
      <w:r>
        <w:rPr>
          <w:rFonts w:hint="eastAsia" w:ascii="方正黑体_GBK" w:eastAsia="方正黑体_GBK"/>
          <w:sz w:val="28"/>
          <w:szCs w:val="28"/>
        </w:rPr>
        <w:t>六、申报评审认定意见</w:t>
      </w:r>
    </w:p>
    <w:tbl>
      <w:tblPr>
        <w:tblStyle w:val="4"/>
        <w:tblW w:w="91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4" w:hRule="atLeast"/>
        </w:trPr>
        <w:tc>
          <w:tcPr>
            <w:tcW w:w="9157" w:type="dxa"/>
            <w:noWrap/>
          </w:tcPr>
          <w:p>
            <w:pPr>
              <w:snapToGrid w:val="0"/>
              <w:rPr>
                <w:rFonts w:ascii="宋体" w:hAnsi="宋体"/>
                <w:b/>
                <w:color w:val="000000"/>
                <w:szCs w:val="21"/>
              </w:rPr>
            </w:pPr>
          </w:p>
          <w:p>
            <w:pPr>
              <w:snapToGrid w:val="0"/>
              <w:ind w:firstLine="413" w:firstLineChars="196"/>
              <w:rPr>
                <w:rFonts w:ascii="宋体" w:hAnsi="宋体"/>
                <w:b/>
                <w:color w:val="000000"/>
                <w:szCs w:val="21"/>
              </w:rPr>
            </w:pPr>
            <w:r>
              <w:rPr>
                <w:rFonts w:hint="eastAsia" w:ascii="宋体" w:hAnsi="宋体" w:eastAsia="宋体" w:cs="Times New Roman"/>
                <w:b/>
                <w:color w:val="000000"/>
                <w:szCs w:val="21"/>
              </w:rPr>
              <w:t>申报单位承诺意见：</w:t>
            </w: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adjustRightInd w:val="0"/>
              <w:snapToGrid w:val="0"/>
              <w:spacing w:beforeLines="50"/>
              <w:ind w:firstLine="735" w:firstLineChars="350"/>
              <w:rPr>
                <w:rFonts w:ascii="宋体" w:hAnsi="宋体"/>
                <w:color w:val="000000"/>
                <w:szCs w:val="21"/>
              </w:rPr>
            </w:pPr>
            <w:r>
              <w:rPr>
                <w:rFonts w:hint="eastAsia" w:ascii="宋体" w:hAnsi="宋体"/>
                <w:color w:val="000000"/>
                <w:szCs w:val="21"/>
              </w:rPr>
              <w:t>法人代表签字：                              单位（盖章）</w:t>
            </w:r>
          </w:p>
          <w:p>
            <w:pPr>
              <w:adjustRightInd w:val="0"/>
              <w:snapToGrid w:val="0"/>
              <w:spacing w:beforeLines="50"/>
              <w:ind w:firstLine="5775" w:firstLineChars="2750"/>
              <w:rPr>
                <w:rFonts w:ascii="仿宋_GB2312" w:eastAsia="仿宋_GB2312"/>
              </w:rPr>
            </w:pPr>
            <w:r>
              <w:rPr>
                <w:rFonts w:hint="eastAsia" w:ascii="宋体" w:hAnsi="宋体"/>
                <w:color w:val="000000"/>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9157" w:type="dxa"/>
            <w:noWrap/>
          </w:tcPr>
          <w:p>
            <w:pPr>
              <w:snapToGrid w:val="0"/>
              <w:rPr>
                <w:rFonts w:ascii="宋体" w:hAnsi="宋体"/>
                <w:b/>
                <w:color w:val="000000"/>
                <w:szCs w:val="21"/>
              </w:rPr>
            </w:pPr>
          </w:p>
          <w:p>
            <w:pPr>
              <w:snapToGrid w:val="0"/>
              <w:ind w:firstLine="413" w:firstLineChars="196"/>
              <w:rPr>
                <w:rFonts w:ascii="宋体" w:hAnsi="宋体" w:eastAsia="宋体" w:cs="Times New Roman"/>
                <w:b/>
                <w:color w:val="000000"/>
                <w:szCs w:val="21"/>
              </w:rPr>
            </w:pPr>
            <w:r>
              <w:rPr>
                <w:rFonts w:hint="eastAsia" w:ascii="宋体" w:hAnsi="宋体" w:eastAsia="宋体" w:cs="Times New Roman"/>
                <w:b/>
                <w:color w:val="000000"/>
                <w:szCs w:val="21"/>
              </w:rPr>
              <w:t>县(</w:t>
            </w:r>
            <w:r>
              <w:rPr>
                <w:rFonts w:hint="eastAsia" w:ascii="宋体" w:hAnsi="宋体" w:eastAsia="宋体" w:cs="Times New Roman"/>
                <w:b/>
                <w:color w:val="000000"/>
                <w:szCs w:val="21"/>
                <w:lang w:eastAsia="zh-CN"/>
              </w:rPr>
              <w:t>市、</w:t>
            </w:r>
            <w:r>
              <w:rPr>
                <w:rFonts w:hint="eastAsia" w:ascii="宋体" w:hAnsi="宋体" w:eastAsia="宋体" w:cs="Times New Roman"/>
                <w:b/>
                <w:color w:val="000000"/>
                <w:szCs w:val="21"/>
              </w:rPr>
              <w:t>区)社科联推荐意见：</w:t>
            </w: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snapToGrid w:val="0"/>
              <w:rPr>
                <w:rFonts w:ascii="仿宋_GB2312" w:eastAsia="仿宋_GB2312"/>
              </w:rPr>
            </w:pPr>
          </w:p>
          <w:p>
            <w:pPr>
              <w:adjustRightInd w:val="0"/>
              <w:snapToGrid w:val="0"/>
              <w:spacing w:beforeLines="50"/>
              <w:ind w:firstLine="735" w:firstLineChars="350"/>
              <w:rPr>
                <w:rFonts w:ascii="宋体" w:hAnsi="宋体"/>
                <w:color w:val="000000"/>
                <w:szCs w:val="21"/>
              </w:rPr>
            </w:pPr>
            <w:r>
              <w:rPr>
                <w:rFonts w:hint="eastAsia" w:ascii="宋体" w:hAnsi="宋体" w:eastAsia="宋体" w:cs="Times New Roman"/>
                <w:color w:val="000000"/>
                <w:szCs w:val="21"/>
              </w:rPr>
              <w:t>负责人签字：</w:t>
            </w:r>
            <w:r>
              <w:rPr>
                <w:rFonts w:hint="eastAsia" w:ascii="宋体" w:hAnsi="宋体"/>
                <w:color w:val="000000"/>
                <w:szCs w:val="21"/>
              </w:rPr>
              <w:t>单位（</w:t>
            </w:r>
            <w:r>
              <w:rPr>
                <w:rFonts w:hint="eastAsia" w:ascii="宋体" w:hAnsi="宋体" w:eastAsia="宋体" w:cs="Times New Roman"/>
                <w:color w:val="000000"/>
                <w:szCs w:val="21"/>
              </w:rPr>
              <w:t>盖章）</w:t>
            </w:r>
          </w:p>
          <w:p>
            <w:pPr>
              <w:adjustRightInd w:val="0"/>
              <w:snapToGrid w:val="0"/>
              <w:spacing w:beforeLines="50"/>
              <w:ind w:firstLine="735" w:firstLineChars="350"/>
              <w:rPr>
                <w:rFonts w:ascii="仿宋_GB2312" w:eastAsia="仿宋_GB2312"/>
              </w:rPr>
            </w:pPr>
            <w:r>
              <w:rPr>
                <w:rFonts w:hint="eastAsia" w:ascii="宋体" w:hAnsi="宋体" w:eastAsia="宋体" w:cs="Times New Roman"/>
                <w:color w:val="00000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trPr>
        <w:tc>
          <w:tcPr>
            <w:tcW w:w="9157" w:type="dxa"/>
            <w:noWrap/>
          </w:tcPr>
          <w:p>
            <w:pPr>
              <w:snapToGrid w:val="0"/>
              <w:ind w:firstLine="422" w:firstLineChars="200"/>
              <w:rPr>
                <w:rFonts w:ascii="宋体" w:hAnsi="宋体"/>
                <w:b/>
                <w:color w:val="000000"/>
                <w:szCs w:val="21"/>
              </w:rPr>
            </w:pPr>
            <w:r>
              <w:rPr>
                <w:rFonts w:hint="eastAsia" w:ascii="宋体" w:hAnsi="宋体" w:eastAsia="宋体" w:cs="Times New Roman"/>
                <w:b/>
                <w:color w:val="000000"/>
                <w:szCs w:val="21"/>
              </w:rPr>
              <w:t>专家评审意见：</w:t>
            </w:r>
          </w:p>
          <w:p>
            <w:pPr>
              <w:snapToGrid w:val="0"/>
              <w:rPr>
                <w:rFonts w:ascii="仿宋_GB2312" w:eastAsia="仿宋_GB2312"/>
              </w:rPr>
            </w:pPr>
          </w:p>
          <w:p>
            <w:pPr>
              <w:adjustRightInd w:val="0"/>
              <w:snapToGrid w:val="0"/>
              <w:spacing w:beforeLines="50"/>
              <w:ind w:firstLine="735" w:firstLineChars="350"/>
              <w:rPr>
                <w:rFonts w:ascii="宋体" w:hAnsi="宋体"/>
                <w:color w:val="000000"/>
                <w:szCs w:val="21"/>
              </w:rPr>
            </w:pPr>
          </w:p>
          <w:p>
            <w:pPr>
              <w:adjustRightInd w:val="0"/>
              <w:snapToGrid w:val="0"/>
              <w:spacing w:beforeLines="50"/>
              <w:ind w:firstLine="735" w:firstLineChars="350"/>
              <w:rPr>
                <w:rFonts w:ascii="宋体" w:hAnsi="宋体"/>
                <w:color w:val="000000"/>
                <w:szCs w:val="21"/>
              </w:rPr>
            </w:pPr>
            <w:r>
              <w:rPr>
                <w:rFonts w:hint="eastAsia" w:ascii="宋体" w:hAnsi="宋体" w:eastAsia="宋体" w:cs="Times New Roman"/>
                <w:color w:val="000000"/>
                <w:szCs w:val="21"/>
              </w:rPr>
              <w:t xml:space="preserve">                                             专家组长签字：</w:t>
            </w:r>
          </w:p>
          <w:p>
            <w:pPr>
              <w:adjustRightInd w:val="0"/>
              <w:snapToGrid w:val="0"/>
              <w:spacing w:beforeLines="50"/>
              <w:ind w:firstLine="735" w:firstLineChars="350"/>
              <w:rPr>
                <w:rFonts w:ascii="仿宋_GB2312" w:eastAsia="仿宋_GB2312"/>
              </w:rPr>
            </w:pPr>
            <w:r>
              <w:rPr>
                <w:rFonts w:hint="eastAsia" w:ascii="宋体" w:hAnsi="宋体" w:eastAsia="宋体" w:cs="Times New Roman"/>
                <w:color w:val="00000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trPr>
        <w:tc>
          <w:tcPr>
            <w:tcW w:w="9157" w:type="dxa"/>
            <w:noWrap/>
          </w:tcPr>
          <w:p>
            <w:pPr>
              <w:snapToGrid w:val="0"/>
              <w:ind w:firstLine="413" w:firstLineChars="196"/>
              <w:rPr>
                <w:rFonts w:ascii="宋体" w:hAnsi="宋体"/>
                <w:b/>
                <w:color w:val="000000"/>
                <w:szCs w:val="21"/>
              </w:rPr>
            </w:pPr>
            <w:r>
              <w:rPr>
                <w:rFonts w:hint="eastAsia" w:ascii="宋体" w:hAnsi="宋体" w:eastAsia="宋体" w:cs="Times New Roman"/>
                <w:b/>
                <w:color w:val="000000"/>
                <w:szCs w:val="21"/>
              </w:rPr>
              <w:t>市社科联评审意见：</w:t>
            </w:r>
          </w:p>
          <w:p>
            <w:pPr>
              <w:snapToGrid w:val="0"/>
              <w:rPr>
                <w:rFonts w:ascii="仿宋_GB2312" w:eastAsia="仿宋_GB2312"/>
              </w:rPr>
            </w:pPr>
          </w:p>
          <w:p>
            <w:pPr>
              <w:snapToGrid w:val="0"/>
              <w:rPr>
                <w:rFonts w:ascii="仿宋_GB2312" w:eastAsia="仿宋_GB2312"/>
              </w:rPr>
            </w:pPr>
          </w:p>
          <w:p>
            <w:pPr>
              <w:adjustRightInd w:val="0"/>
              <w:snapToGrid w:val="0"/>
              <w:spacing w:beforeLines="50"/>
              <w:ind w:firstLine="735" w:firstLineChars="350"/>
              <w:rPr>
                <w:rFonts w:ascii="宋体" w:hAnsi="宋体"/>
                <w:color w:val="000000"/>
                <w:szCs w:val="21"/>
              </w:rPr>
            </w:pPr>
          </w:p>
          <w:p>
            <w:pPr>
              <w:adjustRightInd w:val="0"/>
              <w:snapToGrid w:val="0"/>
              <w:spacing w:beforeLines="50"/>
              <w:ind w:firstLine="5460" w:firstLineChars="2600"/>
              <w:rPr>
                <w:rFonts w:ascii="宋体" w:hAnsi="宋体"/>
                <w:color w:val="000000"/>
                <w:szCs w:val="21"/>
              </w:rPr>
            </w:pPr>
            <w:r>
              <w:rPr>
                <w:rFonts w:hint="eastAsia" w:ascii="宋体" w:hAnsi="宋体" w:eastAsia="宋体" w:cs="Times New Roman"/>
                <w:color w:val="000000"/>
                <w:szCs w:val="21"/>
              </w:rPr>
              <w:t>负责人签字：</w:t>
            </w:r>
          </w:p>
          <w:p>
            <w:pPr>
              <w:snapToGrid w:val="0"/>
              <w:rPr>
                <w:rFonts w:ascii="仿宋_GB2312" w:eastAsia="仿宋_GB2312"/>
              </w:rPr>
            </w:pPr>
            <w:r>
              <w:rPr>
                <w:rFonts w:hint="eastAsia" w:ascii="宋体" w:hAnsi="宋体" w:eastAsia="宋体" w:cs="Times New Roman"/>
                <w:color w:val="000000"/>
                <w:szCs w:val="21"/>
              </w:rPr>
              <w:t xml:space="preserve">                                                   年   月   日</w:t>
            </w:r>
          </w:p>
        </w:tc>
      </w:tr>
    </w:tbl>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6743C7-2CAD-4A11-ACB4-AC4C07DB4115}"/>
  </w:font>
  <w:font w:name="Arial">
    <w:panose1 w:val="020B0604020202020204"/>
    <w:charset w:val="01"/>
    <w:family w:val="swiss"/>
    <w:pitch w:val="default"/>
    <w:sig w:usb0="E0002AFF" w:usb1="C0007843" w:usb2="00000009" w:usb3="00000000" w:csb0="400001FF" w:csb1="FFFF0000"/>
    <w:embedRegular r:id="rId2" w:fontKey="{129357EB-3D6D-4337-9C04-DB2F7C396C1C}"/>
  </w:font>
  <w:font w:name="黑体">
    <w:panose1 w:val="02010609060101010101"/>
    <w:charset w:val="86"/>
    <w:family w:val="auto"/>
    <w:pitch w:val="default"/>
    <w:sig w:usb0="800002BF" w:usb1="38CF7CFA" w:usb2="00000016" w:usb3="00000000" w:csb0="00040001" w:csb1="00000000"/>
    <w:embedRegular r:id="rId3" w:fontKey="{C321D4FA-EDB8-43C3-B9FD-05434E839661}"/>
  </w:font>
  <w:font w:name="Courier New">
    <w:panose1 w:val="02070309020205020404"/>
    <w:charset w:val="01"/>
    <w:family w:val="modern"/>
    <w:pitch w:val="default"/>
    <w:sig w:usb0="E0002AFF" w:usb1="C0007843" w:usb2="00000009" w:usb3="00000000" w:csb0="400001FF" w:csb1="FFFF0000"/>
    <w:embedRegular r:id="rId4" w:fontKey="{056A2BEC-84BB-4630-AD30-2930A8629146}"/>
  </w:font>
  <w:font w:name="Symbol">
    <w:panose1 w:val="05050102010706020507"/>
    <w:charset w:val="02"/>
    <w:family w:val="roman"/>
    <w:pitch w:val="default"/>
    <w:sig w:usb0="00000000" w:usb1="00000000" w:usb2="00000000" w:usb3="00000000" w:csb0="80000000" w:csb1="00000000"/>
    <w:embedRegular r:id="rId5" w:fontKey="{4588C076-10CA-4160-B8EC-877BCB2ADB45}"/>
  </w:font>
  <w:font w:name="Calibri">
    <w:panose1 w:val="020F0502020204030204"/>
    <w:charset w:val="00"/>
    <w:family w:val="swiss"/>
    <w:pitch w:val="default"/>
    <w:sig w:usb0="E00002FF" w:usb1="4000ACFF" w:usb2="00000001" w:usb3="00000000" w:csb0="2000019F" w:csb1="00000000"/>
    <w:embedRegular r:id="rId6" w:fontKey="{3BB5119B-C8EC-4BF8-9C9A-DF157D8759A3}"/>
  </w:font>
  <w:font w:name="方正仿宋_GBK">
    <w:panose1 w:val="03000509000000000000"/>
    <w:charset w:val="86"/>
    <w:family w:val="script"/>
    <w:pitch w:val="default"/>
    <w:sig w:usb0="00000001" w:usb1="080E0000" w:usb2="00000000" w:usb3="00000000" w:csb0="00040000" w:csb1="00000000"/>
    <w:embedRegular r:id="rId7" w:fontKey="{F3F85902-90BA-485C-AEAA-FA8A75FB6903}"/>
  </w:font>
  <w:font w:name="方正美黑_GBK">
    <w:panose1 w:val="03000509000000000000"/>
    <w:charset w:val="86"/>
    <w:family w:val="script"/>
    <w:pitch w:val="default"/>
    <w:sig w:usb0="00000001" w:usb1="080E0000" w:usb2="00000000" w:usb3="00000000" w:csb0="00040000" w:csb1="00000000"/>
    <w:embedRegular r:id="rId8" w:fontKey="{952FE1B2-4532-47C3-BD53-CA1B9ABBA23C}"/>
  </w:font>
  <w:font w:name="仿宋_GB2312">
    <w:panose1 w:val="02010609030101010101"/>
    <w:charset w:val="86"/>
    <w:family w:val="auto"/>
    <w:pitch w:val="default"/>
    <w:sig w:usb0="00000001" w:usb1="080E0000" w:usb2="00000000" w:usb3="00000000" w:csb0="00040000" w:csb1="00000000"/>
    <w:embedRegular r:id="rId9" w:fontKey="{BE1A8906-28C9-46D8-8266-9BBE30EC330D}"/>
  </w:font>
  <w:font w:name="方正楷体_GBK">
    <w:panose1 w:val="03000509000000000000"/>
    <w:charset w:val="86"/>
    <w:family w:val="script"/>
    <w:pitch w:val="default"/>
    <w:sig w:usb0="00000001" w:usb1="080E0000" w:usb2="00000000" w:usb3="00000000" w:csb0="00040000" w:csb1="00000000"/>
    <w:embedRegular r:id="rId10" w:fontKey="{E5FC3DB1-B794-40C3-B696-9A6DBB1C57EE}"/>
  </w:font>
  <w:font w:name="方正大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11" w:fontKey="{00FDCDC4-68CA-46E1-A46E-8DBD6155E369}"/>
  </w:font>
  <w:font w:name="方正黑体_GBK">
    <w:panose1 w:val="03000509000000000000"/>
    <w:charset w:val="86"/>
    <w:family w:val="script"/>
    <w:pitch w:val="default"/>
    <w:sig w:usb0="00000001" w:usb1="080E0000" w:usb2="00000000" w:usb3="00000000" w:csb0="00040000" w:csb1="00000000"/>
    <w:embedRegular r:id="rId12" w:fontKey="{583EA6E1-BFDF-4D82-9E24-ABBF919DAAA0}"/>
  </w:font>
  <w:font w:name="方正小标宋简体">
    <w:altName w:val="Arial Unicode MS"/>
    <w:panose1 w:val="02000000000000000000"/>
    <w:charset w:val="86"/>
    <w:family w:val="auto"/>
    <w:pitch w:val="default"/>
    <w:sig w:usb0="00000000" w:usb1="00000000" w:usb2="00000012" w:usb3="00000000" w:csb0="00040001" w:csb1="00000000"/>
    <w:embedRegular r:id="rId13" w:fontKey="{3DA3AC77-F74B-415B-B798-5A3027017FD8}"/>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auto"/>
    <w:pitch w:val="default"/>
    <w:sig w:usb0="00000001" w:usb1="080E0000" w:usb2="00000000" w:usb3="00000000" w:csb0="00040000" w:csb1="00000000"/>
    <w:embedRegular r:id="rId14" w:fontKey="{64317EF4-7027-432F-B1CC-2FCDA134D253}"/>
  </w:font>
  <w:font w:name="长城小标宋体">
    <w:altName w:val="黑体"/>
    <w:panose1 w:val="00000000000000000000"/>
    <w:charset w:val="86"/>
    <w:family w:val="swiss"/>
    <w:pitch w:val="default"/>
    <w:sig w:usb0="00000000" w:usb1="00000000" w:usb2="00000010" w:usb3="00000000" w:csb0="00040000" w:csb1="00000000"/>
    <w:embedRegular r:id="rId15" w:fontKey="{2A6F4C11-87B3-4704-BAA3-90D7A5328FEC}"/>
  </w:font>
  <w:font w:name="Wingdings 2">
    <w:panose1 w:val="05020102010507070707"/>
    <w:charset w:val="02"/>
    <w:family w:val="roman"/>
    <w:pitch w:val="default"/>
    <w:sig w:usb0="00000000" w:usb1="00000000" w:usb2="00000000" w:usb3="00000000" w:csb0="80000000" w:csb1="00000000"/>
    <w:embedRegular r:id="rId16" w:fontKey="{8F15007D-51D2-4637-9662-235692FDD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3073" o:spid="_x0000_s3073"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
                  <w:rPr>
                    <w:sz w:val="28"/>
                    <w:szCs w:val="28"/>
                  </w:rPr>
                </w:pPr>
                <w:r>
                  <w:rPr>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sz w:val="28"/>
                    <w:szCs w:val="28"/>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dit="forms" w:enforcement="1" w:cryptProviderType="rsaFull" w:cryptAlgorithmClass="hash" w:cryptAlgorithmType="typeAny" w:cryptAlgorithmSid="4" w:cryptSpinCount="0" w:hash="x2rT1KWRlLCACy+TltmSvroeNuI=" w:salt="X/w4ACrDHKe9Hlr+PNSccw=="/>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2113D"/>
    <w:rsid w:val="00394F60"/>
    <w:rsid w:val="005613D2"/>
    <w:rsid w:val="00562555"/>
    <w:rsid w:val="005C0231"/>
    <w:rsid w:val="007F3E60"/>
    <w:rsid w:val="00A44B4C"/>
    <w:rsid w:val="00AF489C"/>
    <w:rsid w:val="00AF53C8"/>
    <w:rsid w:val="00B37295"/>
    <w:rsid w:val="00CE1E1E"/>
    <w:rsid w:val="00DB77EA"/>
    <w:rsid w:val="00E37441"/>
    <w:rsid w:val="00E74037"/>
    <w:rsid w:val="00F2113D"/>
    <w:rsid w:val="04D162FE"/>
    <w:rsid w:val="0B5B089E"/>
    <w:rsid w:val="0B9F0DA4"/>
    <w:rsid w:val="0E631F8D"/>
    <w:rsid w:val="11F82FC8"/>
    <w:rsid w:val="125028ED"/>
    <w:rsid w:val="15555B24"/>
    <w:rsid w:val="18D52255"/>
    <w:rsid w:val="1AC9540A"/>
    <w:rsid w:val="1F3A287D"/>
    <w:rsid w:val="21555B11"/>
    <w:rsid w:val="22196764"/>
    <w:rsid w:val="273053A3"/>
    <w:rsid w:val="2A972B83"/>
    <w:rsid w:val="2BFA55E7"/>
    <w:rsid w:val="34DE48CD"/>
    <w:rsid w:val="38D77360"/>
    <w:rsid w:val="3C063833"/>
    <w:rsid w:val="3D1161D1"/>
    <w:rsid w:val="3FF6ACEC"/>
    <w:rsid w:val="3FFB855F"/>
    <w:rsid w:val="40760390"/>
    <w:rsid w:val="42423436"/>
    <w:rsid w:val="437B2B70"/>
    <w:rsid w:val="43FD005C"/>
    <w:rsid w:val="454E1809"/>
    <w:rsid w:val="469F5AF7"/>
    <w:rsid w:val="46EF2DE9"/>
    <w:rsid w:val="481D103C"/>
    <w:rsid w:val="4EE05979"/>
    <w:rsid w:val="4EFD54E7"/>
    <w:rsid w:val="4F139340"/>
    <w:rsid w:val="55391B1A"/>
    <w:rsid w:val="569F1ACB"/>
    <w:rsid w:val="5C4474C3"/>
    <w:rsid w:val="5EAE93E2"/>
    <w:rsid w:val="5F6FDDA2"/>
    <w:rsid w:val="5F910197"/>
    <w:rsid w:val="60184DD2"/>
    <w:rsid w:val="6A5F6CF3"/>
    <w:rsid w:val="6BF608D7"/>
    <w:rsid w:val="6DFA5BD9"/>
    <w:rsid w:val="6E3C09CC"/>
    <w:rsid w:val="6F3C61EF"/>
    <w:rsid w:val="6FAE3FDB"/>
    <w:rsid w:val="6FBD0394"/>
    <w:rsid w:val="72095F26"/>
    <w:rsid w:val="78F4708C"/>
    <w:rsid w:val="795F5AA5"/>
    <w:rsid w:val="79CFAD1B"/>
    <w:rsid w:val="7AEB3E79"/>
    <w:rsid w:val="7CAFFE53"/>
    <w:rsid w:val="7DBE4ECD"/>
    <w:rsid w:val="7EF30070"/>
    <w:rsid w:val="7EF32E5B"/>
    <w:rsid w:val="7F7A16EF"/>
    <w:rsid w:val="7F997DCE"/>
    <w:rsid w:val="7FE74E51"/>
    <w:rsid w:val="8DFF6646"/>
    <w:rsid w:val="B7DF95AB"/>
    <w:rsid w:val="BEFED690"/>
    <w:rsid w:val="DCF71BC1"/>
    <w:rsid w:val="E4BB3933"/>
    <w:rsid w:val="E5FE387A"/>
    <w:rsid w:val="E6D7B4A1"/>
    <w:rsid w:val="EF7F371C"/>
    <w:rsid w:val="FBCDF782"/>
    <w:rsid w:val="FBDE3CD0"/>
    <w:rsid w:val="FDB7D366"/>
    <w:rsid w:val="FDE3385C"/>
    <w:rsid w:val="FF6C8C76"/>
    <w:rsid w:val="FFDFA2A3"/>
    <w:rsid w:val="FFEC7870"/>
    <w:rsid w:val="FFEF61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0"/>
    <w:rPr>
      <w:kern w:val="2"/>
      <w:sz w:val="18"/>
      <w:szCs w:val="18"/>
    </w:rPr>
  </w:style>
  <w:style w:type="character" w:customStyle="1" w:styleId="7">
    <w:name w:val="页脚 Char"/>
    <w:basedOn w:val="5"/>
    <w:link w:val="2"/>
    <w:qFormat/>
    <w:uiPriority w:val="0"/>
    <w:rPr>
      <w:kern w:val="2"/>
      <w:sz w:val="18"/>
      <w:szCs w:val="18"/>
    </w:rPr>
  </w:style>
  <w:style w:type="character" w:customStyle="1" w:styleId="8">
    <w:name w:val="p9h1"/>
    <w:basedOn w:val="5"/>
    <w:qFormat/>
    <w:uiPriority w:val="0"/>
    <w:rPr>
      <w:color w:val="000000"/>
      <w:sz w:val="18"/>
      <w:szCs w:val="1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control" Target="activeX/activeX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2155DE9A-CA5F-4C83-B20F-8B06B3C79D0C}"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2056"/>
    <customShpInfo spid="_x0000_s2057"/>
    <customShpInfo spid="_x0000_s2061"/>
    <customShpInfo spid="_x0000_s2051"/>
    <customShpInfo spid="_x0000_s2050"/>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Pages>
  <Words>509</Words>
  <Characters>2905</Characters>
  <Lines>24</Lines>
  <Paragraphs>6</Paragraphs>
  <TotalTime>2</TotalTime>
  <ScaleCrop>false</ScaleCrop>
  <LinksUpToDate>false</LinksUpToDate>
  <CharactersWithSpaces>3408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2021-02-23T23:50:00Z</dcterms:created>
  <dc:creator>DELL</dc:creator>
  <cp:lastModifiedBy>DELL</cp:lastModifiedBy>
  <cp:lastPrinted>2021-04-01T18:29:00Z</cp:lastPrinted>
  <dcterms:modified xsi:type="dcterms:W3CDTF">2022-03-03T00:39:35Z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0_embed</vt:lpwstr>
  </property>
  <property fmtid="{D5CDD505-2E9C-101B-9397-08002B2CF9AE}" pid="4" name="docranid">
    <vt:lpwstr>DA3E5B3A585A4DA080E1739DF79E27BD</vt:lpwstr>
  </property>
  <property fmtid="{D5CDD505-2E9C-101B-9397-08002B2CF9AE}" pid="5" name="ICV">
    <vt:lpwstr>38EB11FFE4884494BFEB2DFF9D8BA613</vt:lpwstr>
  </property>
</Properties>
</file>